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utoSpaceDE w:val="0"/>
        <w:autoSpaceDN w:val="0"/>
        <w:adjustRightInd w:val="0"/>
        <w:snapToGrid w:val="0"/>
        <w:jc w:val="both"/>
        <w:textAlignment w:val="baseline"/>
        <w:rPr>
          <w:rFonts w:hint="eastAsia" w:ascii="微软雅黑" w:hAnsi="微软雅黑" w:eastAsia="微软雅黑" w:cs="微软雅黑"/>
          <w:b/>
          <w:bCs/>
          <w:color w:val="000000" w:themeColor="text1"/>
          <w:sz w:val="36"/>
          <w:szCs w:val="36"/>
          <w:lang w:val="en-US" w:eastAsia="zh-CN"/>
          <w14:textFill>
            <w14:solidFill>
              <w14:schemeClr w14:val="tx1"/>
            </w14:solidFill>
          </w14:textFill>
        </w:rPr>
      </w:pPr>
    </w:p>
    <w:p>
      <w:pPr>
        <w:pStyle w:val="55"/>
        <w:spacing w:line="240" w:lineRule="auto"/>
        <w:rPr>
          <w:rFonts w:ascii="方正小标宋简体" w:hAnsi="Calibri" w:eastAsia="方正小标宋简体" w:cs="Calibri"/>
          <w:color w:val="000000" w:themeColor="text1"/>
          <w:sz w:val="40"/>
          <w:szCs w:val="40"/>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bCs/>
          <w:snapToGrid w:val="0"/>
          <w:color w:val="000000" w:themeColor="text1"/>
          <w:sz w:val="44"/>
          <w:szCs w:val="44"/>
          <w:lang w:bidi="ar"/>
          <w14:textFill>
            <w14:solidFill>
              <w14:schemeClr w14:val="tx1"/>
            </w14:solidFill>
          </w14:textFill>
        </w:rPr>
      </w:pPr>
      <w:r>
        <w:rPr>
          <w:rFonts w:hint="eastAsia" w:ascii="黑体" w:hAnsi="黑体" w:eastAsia="黑体" w:cs="黑体"/>
          <w:b w:val="0"/>
          <w:bCs w:val="0"/>
          <w:color w:val="000000" w:themeColor="text1"/>
          <w:sz w:val="44"/>
          <w:szCs w:val="44"/>
          <w:lang w:val="en-US" w:eastAsia="zh-CN"/>
          <w14:textFill>
            <w14:solidFill>
              <w14:schemeClr w14:val="tx1"/>
            </w14:solidFill>
          </w14:textFill>
        </w:rPr>
        <w:t>吉林省医药中等职业学校学校</w:t>
      </w:r>
      <w:bookmarkStart w:id="0" w:name="_Toc26846"/>
      <w:bookmarkStart w:id="1" w:name="_Toc19386"/>
      <w:bookmarkStart w:id="2" w:name="_Toc7610"/>
      <w:bookmarkStart w:id="3" w:name="_Toc26758"/>
      <w:bookmarkStart w:id="4" w:name="_Toc8796"/>
    </w:p>
    <w:p>
      <w:pPr>
        <w:kinsoku w:val="0"/>
        <w:autoSpaceDE w:val="0"/>
        <w:autoSpaceDN w:val="0"/>
        <w:adjustRightInd w:val="0"/>
        <w:snapToGrid w:val="0"/>
        <w:jc w:val="center"/>
        <w:textAlignment w:val="baseline"/>
        <w:rPr>
          <w:rFonts w:hint="eastAsia" w:ascii="方正小标宋简体" w:hAnsi="方正小标宋简体" w:eastAsia="方正小标宋简体" w:cs="方正小标宋简体"/>
          <w:b/>
          <w:bCs/>
          <w:snapToGrid w:val="0"/>
          <w:color w:val="000000" w:themeColor="text1"/>
          <w:sz w:val="44"/>
          <w:szCs w:val="44"/>
          <w:lang w:bidi="ar"/>
          <w14:textFill>
            <w14:solidFill>
              <w14:schemeClr w14:val="tx1"/>
            </w14:solidFill>
          </w14:textFill>
        </w:rPr>
      </w:pPr>
    </w:p>
    <w:p>
      <w:pPr>
        <w:kinsoku w:val="0"/>
        <w:autoSpaceDE w:val="0"/>
        <w:autoSpaceDN w:val="0"/>
        <w:adjustRightInd w:val="0"/>
        <w:snapToGrid w:val="0"/>
        <w:jc w:val="center"/>
        <w:textAlignment w:val="baseline"/>
        <w:rPr>
          <w:rFonts w:hint="eastAsia" w:ascii="方正小标宋简体" w:hAnsi="方正小标宋简体" w:eastAsia="方正小标宋简体" w:cs="方正小标宋简体"/>
          <w:b/>
          <w:bCs/>
          <w:snapToGrid w:val="0"/>
          <w:color w:val="000000" w:themeColor="text1"/>
          <w:sz w:val="44"/>
          <w:szCs w:val="44"/>
          <w:lang w:bidi="ar"/>
          <w14:textFill>
            <w14:solidFill>
              <w14:schemeClr w14:val="tx1"/>
            </w14:solidFill>
          </w14:textFill>
        </w:rPr>
      </w:pPr>
    </w:p>
    <w:p>
      <w:pPr>
        <w:kinsoku w:val="0"/>
        <w:autoSpaceDE w:val="0"/>
        <w:autoSpaceDN w:val="0"/>
        <w:adjustRightInd w:val="0"/>
        <w:snapToGrid w:val="0"/>
        <w:jc w:val="both"/>
        <w:textAlignment w:val="baseline"/>
        <w:rPr>
          <w:rFonts w:hint="eastAsia" w:ascii="方正小标宋简体" w:hAnsi="方正小标宋简体" w:eastAsia="方正小标宋简体" w:cs="方正小标宋简体"/>
          <w:b/>
          <w:bCs/>
          <w:snapToGrid w:val="0"/>
          <w:color w:val="000000" w:themeColor="text1"/>
          <w:sz w:val="44"/>
          <w:szCs w:val="44"/>
          <w:lang w:bidi="ar"/>
          <w14:textFill>
            <w14:solidFill>
              <w14:schemeClr w14:val="tx1"/>
            </w14:solidFill>
          </w14:textFill>
        </w:rPr>
      </w:pPr>
    </w:p>
    <w:bookmarkEnd w:id="0"/>
    <w:bookmarkEnd w:id="1"/>
    <w:bookmarkEnd w:id="2"/>
    <w:bookmarkEnd w:id="3"/>
    <w:bookmarkEnd w:id="4"/>
    <w:p>
      <w:pPr>
        <w:kinsoku w:val="0"/>
        <w:autoSpaceDE w:val="0"/>
        <w:autoSpaceDN w:val="0"/>
        <w:adjustRightInd w:val="0"/>
        <w:snapToGrid w:val="0"/>
        <w:jc w:val="center"/>
        <w:textAlignment w:val="baseline"/>
        <w:outlineLvl w:val="0"/>
        <w:rPr>
          <w:rFonts w:hint="eastAsia" w:ascii="方正小标宋简体" w:hAnsi="方正小标宋简体" w:eastAsia="方正小标宋简体" w:cs="方正小标宋简体"/>
          <w:b/>
          <w:bCs/>
          <w:snapToGrid w:val="0"/>
          <w:color w:val="000000" w:themeColor="text1"/>
          <w:sz w:val="72"/>
          <w:szCs w:val="72"/>
          <w:lang w:bidi="ar"/>
          <w14:textFill>
            <w14:solidFill>
              <w14:schemeClr w14:val="tx1"/>
            </w14:solidFill>
          </w14:textFill>
        </w:rPr>
      </w:pPr>
      <w:r>
        <w:rPr>
          <w:rFonts w:hint="eastAsia" w:ascii="方正小标宋简体" w:hAnsi="方正小标宋简体" w:eastAsia="方正小标宋简体" w:cs="方正小标宋简体"/>
          <w:b/>
          <w:bCs/>
          <w:snapToGrid w:val="0"/>
          <w:color w:val="000000" w:themeColor="text1"/>
          <w:sz w:val="72"/>
          <w:szCs w:val="72"/>
          <w:lang w:val="en-US" w:eastAsia="zh-CN" w:bidi="ar"/>
          <w14:textFill>
            <w14:solidFill>
              <w14:schemeClr w14:val="tx1"/>
            </w14:solidFill>
          </w14:textFill>
        </w:rPr>
        <w:t>制药技术应用</w:t>
      </w:r>
      <w:r>
        <w:rPr>
          <w:rFonts w:hint="eastAsia" w:ascii="方正小标宋简体" w:hAnsi="方正小标宋简体" w:eastAsia="方正小标宋简体" w:cs="方正小标宋简体"/>
          <w:b/>
          <w:bCs/>
          <w:snapToGrid w:val="0"/>
          <w:color w:val="000000" w:themeColor="text1"/>
          <w:sz w:val="72"/>
          <w:szCs w:val="72"/>
          <w:lang w:bidi="ar"/>
          <w14:textFill>
            <w14:solidFill>
              <w14:schemeClr w14:val="tx1"/>
            </w14:solidFill>
          </w14:textFill>
        </w:rPr>
        <w:t>专业</w:t>
      </w:r>
    </w:p>
    <w:p>
      <w:pPr>
        <w:kinsoku w:val="0"/>
        <w:autoSpaceDE w:val="0"/>
        <w:autoSpaceDN w:val="0"/>
        <w:adjustRightInd w:val="0"/>
        <w:snapToGrid w:val="0"/>
        <w:jc w:val="center"/>
        <w:textAlignment w:val="baseline"/>
        <w:outlineLvl w:val="0"/>
        <w:rPr>
          <w:rFonts w:hint="eastAsia" w:ascii="方正小标宋简体" w:hAnsi="方正小标宋简体" w:eastAsia="方正小标宋简体" w:cs="方正小标宋简体"/>
          <w:b/>
          <w:bCs/>
          <w:snapToGrid w:val="0"/>
          <w:color w:val="000000" w:themeColor="text1"/>
          <w:sz w:val="72"/>
          <w:szCs w:val="72"/>
          <w:lang w:bidi="ar"/>
          <w14:textFill>
            <w14:solidFill>
              <w14:schemeClr w14:val="tx1"/>
            </w14:solidFill>
          </w14:textFill>
        </w:rPr>
      </w:pPr>
      <w:r>
        <w:rPr>
          <w:rFonts w:hint="eastAsia" w:ascii="方正小标宋简体" w:hAnsi="方正小标宋简体" w:eastAsia="方正小标宋简体" w:cs="方正小标宋简体"/>
          <w:b/>
          <w:bCs/>
          <w:snapToGrid w:val="0"/>
          <w:color w:val="000000" w:themeColor="text1"/>
          <w:sz w:val="72"/>
          <w:szCs w:val="72"/>
          <w:lang w:bidi="ar"/>
          <w14:textFill>
            <w14:solidFill>
              <w14:schemeClr w14:val="tx1"/>
            </w14:solidFill>
          </w14:textFill>
        </w:rPr>
        <w:t>人才培养方案</w:t>
      </w:r>
    </w:p>
    <w:p>
      <w:pPr>
        <w:kinsoku w:val="0"/>
        <w:autoSpaceDE w:val="0"/>
        <w:autoSpaceDN w:val="0"/>
        <w:adjustRightInd w:val="0"/>
        <w:snapToGrid w:val="0"/>
        <w:ind w:left="266" w:firstLine="932"/>
        <w:jc w:val="center"/>
        <w:textAlignment w:val="baseline"/>
        <w:rPr>
          <w:rFonts w:hint="eastAsia" w:ascii="方正小标宋简体" w:hAnsi="方正小标宋简体" w:eastAsia="方正小标宋简体" w:cs="方正小标宋简体"/>
          <w:b/>
          <w:bCs/>
          <w:snapToGrid w:val="0"/>
          <w:color w:val="000000"/>
          <w:sz w:val="44"/>
          <w:szCs w:val="44"/>
          <w:lang w:bidi="ar"/>
        </w:rPr>
      </w:pPr>
    </w:p>
    <w:p>
      <w:pPr>
        <w:kinsoku w:val="0"/>
        <w:autoSpaceDE w:val="0"/>
        <w:autoSpaceDN w:val="0"/>
        <w:adjustRightInd w:val="0"/>
        <w:snapToGrid w:val="0"/>
        <w:jc w:val="center"/>
        <w:textAlignment w:val="baseline"/>
        <w:rPr>
          <w:rFonts w:hint="eastAsia" w:ascii="方正小标宋简体" w:hAnsi="方正小标宋简体" w:eastAsia="方正小标宋简体" w:cs="方正小标宋简体"/>
          <w:b/>
          <w:bCs/>
          <w:snapToGrid w:val="0"/>
          <w:color w:val="000000"/>
          <w:sz w:val="44"/>
          <w:szCs w:val="44"/>
          <w:lang w:bidi="ar"/>
        </w:rPr>
      </w:pPr>
    </w:p>
    <w:p>
      <w:pPr>
        <w:kinsoku w:val="0"/>
        <w:autoSpaceDE w:val="0"/>
        <w:autoSpaceDN w:val="0"/>
        <w:adjustRightInd w:val="0"/>
        <w:snapToGrid w:val="0"/>
        <w:jc w:val="center"/>
        <w:textAlignment w:val="baseline"/>
        <w:rPr>
          <w:rFonts w:hint="eastAsia" w:ascii="方正小标宋简体" w:hAnsi="方正小标宋简体" w:eastAsia="方正小标宋简体" w:cs="方正小标宋简体"/>
          <w:b/>
          <w:bCs/>
          <w:snapToGrid w:val="0"/>
          <w:color w:val="000000"/>
          <w:sz w:val="44"/>
          <w:szCs w:val="44"/>
          <w:lang w:bidi="ar"/>
        </w:r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51"/>
        <w:gridCol w:w="4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jc w:val="center"/>
        </w:trPr>
        <w:tc>
          <w:tcPr>
            <w:tcW w:w="2551" w:type="dxa"/>
            <w:tcBorders>
              <w:tl2br w:val="nil"/>
              <w:tr2bl w:val="nil"/>
            </w:tcBorders>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distribute"/>
              <w:textAlignment w:val="baseline"/>
              <w:rPr>
                <w:rFonts w:hint="default" w:ascii="方正小标宋简体" w:hAnsi="Calibri" w:eastAsia="方正小标宋简体" w:cs="Calibri"/>
                <w:color w:val="000000" w:themeColor="text1"/>
                <w:sz w:val="30"/>
                <w:szCs w:val="30"/>
                <w:vertAlign w:val="baseline"/>
                <w:lang w:val="en-US" w:eastAsia="zh-CN"/>
                <w14:textFill>
                  <w14:solidFill>
                    <w14:schemeClr w14:val="tx1"/>
                  </w14:solidFill>
                </w14:textFill>
              </w:rPr>
            </w:pPr>
            <w:r>
              <w:rPr>
                <w:rFonts w:hint="eastAsia" w:ascii="方正小标宋简体" w:hAnsi="Calibri" w:eastAsia="方正小标宋简体" w:cs="Calibri"/>
                <w:color w:val="000000" w:themeColor="text1"/>
                <w:sz w:val="30"/>
                <w:szCs w:val="30"/>
                <w:vertAlign w:val="baseline"/>
                <w:lang w:val="en-US" w:eastAsia="zh-CN"/>
                <w14:textFill>
                  <w14:solidFill>
                    <w14:schemeClr w14:val="tx1"/>
                  </w14:solidFill>
                </w14:textFill>
              </w:rPr>
              <w:t>专业名称：</w:t>
            </w:r>
          </w:p>
        </w:tc>
        <w:tc>
          <w:tcPr>
            <w:tcW w:w="4535" w:type="dxa"/>
            <w:tcBorders>
              <w:bottom w:val="single" w:color="auto" w:sz="4" w:space="0"/>
              <w:tl2br w:val="nil"/>
              <w:tr2bl w:val="nil"/>
            </w:tcBorders>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b/>
                <w:bCs/>
                <w:color w:val="000000" w:themeColor="text1"/>
                <w:sz w:val="30"/>
                <w:szCs w:val="30"/>
                <w:u w:val="none"/>
                <w:vertAlign w:val="baseline"/>
                <w:lang w:val="en-US" w:eastAsia="zh-CN"/>
                <w14:textFill>
                  <w14:solidFill>
                    <w14:schemeClr w14:val="tx1"/>
                  </w14:solidFill>
                </w14:textFill>
              </w:rPr>
            </w:pPr>
            <w:r>
              <w:rPr>
                <w:rFonts w:hint="eastAsia" w:ascii="宋体" w:hAnsi="宋体" w:eastAsia="宋体" w:cs="宋体"/>
                <w:b/>
                <w:bCs/>
                <w:color w:val="000000" w:themeColor="text1"/>
                <w:sz w:val="30"/>
                <w:szCs w:val="30"/>
                <w:u w:val="none"/>
                <w:vertAlign w:val="baseline"/>
                <w:lang w:val="en-US" w:eastAsia="zh-CN"/>
                <w14:textFill>
                  <w14:solidFill>
                    <w14:schemeClr w14:val="tx1"/>
                  </w14:solidFill>
                </w14:textFill>
              </w:rPr>
              <w:t>制药技术应用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551" w:type="dxa"/>
            <w:tcBorders>
              <w:tl2br w:val="nil"/>
              <w:tr2bl w:val="nil"/>
            </w:tcBorders>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distribute"/>
              <w:textAlignment w:val="baseline"/>
              <w:rPr>
                <w:rFonts w:hint="default" w:ascii="方正小标宋简体" w:hAnsi="Calibri" w:eastAsia="方正小标宋简体" w:cs="Calibri"/>
                <w:color w:val="000000" w:themeColor="text1"/>
                <w:sz w:val="30"/>
                <w:szCs w:val="30"/>
                <w:vertAlign w:val="baseline"/>
                <w:lang w:val="en-US" w:eastAsia="zh-CN"/>
                <w14:textFill>
                  <w14:solidFill>
                    <w14:schemeClr w14:val="tx1"/>
                  </w14:solidFill>
                </w14:textFill>
              </w:rPr>
            </w:pPr>
            <w:r>
              <w:rPr>
                <w:rFonts w:hint="eastAsia" w:ascii="方正小标宋简体" w:hAnsi="Calibri" w:eastAsia="方正小标宋简体" w:cs="Calibri"/>
                <w:color w:val="000000" w:themeColor="text1"/>
                <w:sz w:val="30"/>
                <w:szCs w:val="30"/>
                <w:vertAlign w:val="baseline"/>
                <w:lang w:val="en-US" w:eastAsia="zh-CN"/>
                <w14:textFill>
                  <w14:solidFill>
                    <w14:schemeClr w14:val="tx1"/>
                  </w14:solidFill>
                </w14:textFill>
              </w:rPr>
              <w:t>专业代码：</w:t>
            </w:r>
          </w:p>
        </w:tc>
        <w:tc>
          <w:tcPr>
            <w:tcW w:w="4535" w:type="dxa"/>
            <w:tcBorders>
              <w:top w:val="single" w:color="auto" w:sz="4" w:space="0"/>
              <w:bottom w:val="single" w:color="auto" w:sz="4" w:space="0"/>
              <w:tl2br w:val="nil"/>
              <w:tr2bl w:val="nil"/>
            </w:tcBorders>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b/>
                <w:bCs/>
                <w:color w:val="000000" w:themeColor="text1"/>
                <w:sz w:val="30"/>
                <w:szCs w:val="30"/>
                <w:vertAlign w:val="baseline"/>
                <w:lang w:val="en-US" w:eastAsia="zh-CN"/>
                <w14:textFill>
                  <w14:solidFill>
                    <w14:schemeClr w14:val="tx1"/>
                  </w14:solidFill>
                </w14:textFill>
              </w:rPr>
            </w:pPr>
            <w:r>
              <w:rPr>
                <w:rFonts w:hint="eastAsia" w:ascii="宋体" w:hAnsi="宋体" w:eastAsia="宋体" w:cs="宋体"/>
                <w:b/>
                <w:bCs/>
                <w:color w:val="000000" w:themeColor="text1"/>
                <w:sz w:val="30"/>
                <w:szCs w:val="30"/>
                <w:vertAlign w:val="baseline"/>
                <w:lang w:val="en-US" w:eastAsia="zh-CN"/>
                <w14:textFill>
                  <w14:solidFill>
                    <w14:schemeClr w14:val="tx1"/>
                  </w14:solidFill>
                </w14:textFill>
              </w:rPr>
              <w:t>690201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551" w:type="dxa"/>
            <w:tcBorders>
              <w:tl2br w:val="nil"/>
              <w:tr2bl w:val="nil"/>
            </w:tcBorders>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distribute"/>
              <w:textAlignment w:val="baseline"/>
              <w:rPr>
                <w:rFonts w:hint="default" w:ascii="方正小标宋简体" w:hAnsi="Calibri" w:eastAsia="方正小标宋简体" w:cs="Calibri"/>
                <w:color w:val="000000" w:themeColor="text1"/>
                <w:sz w:val="30"/>
                <w:szCs w:val="30"/>
                <w:vertAlign w:val="baseline"/>
                <w:lang w:val="en-US" w:eastAsia="zh-CN"/>
                <w14:textFill>
                  <w14:solidFill>
                    <w14:schemeClr w14:val="tx1"/>
                  </w14:solidFill>
                </w14:textFill>
              </w:rPr>
            </w:pPr>
            <w:r>
              <w:rPr>
                <w:rFonts w:hint="eastAsia" w:ascii="方正小标宋简体" w:hAnsi="Calibri" w:eastAsia="方正小标宋简体" w:cs="Calibri"/>
                <w:color w:val="000000" w:themeColor="text1"/>
                <w:sz w:val="30"/>
                <w:szCs w:val="30"/>
                <w:vertAlign w:val="baseline"/>
                <w:lang w:val="en-US" w:eastAsia="zh-CN"/>
                <w14:textFill>
                  <w14:solidFill>
                    <w14:schemeClr w14:val="tx1"/>
                  </w14:solidFill>
                </w14:textFill>
              </w:rPr>
              <w:t>编制部门：</w:t>
            </w:r>
          </w:p>
        </w:tc>
        <w:tc>
          <w:tcPr>
            <w:tcW w:w="4535" w:type="dxa"/>
            <w:tcBorders>
              <w:top w:val="single" w:color="auto" w:sz="4" w:space="0"/>
              <w:bottom w:val="single" w:color="auto" w:sz="4" w:space="0"/>
              <w:tl2br w:val="nil"/>
              <w:tr2bl w:val="nil"/>
            </w:tcBorders>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color w:val="000000" w:themeColor="text1"/>
                <w:sz w:val="30"/>
                <w:szCs w:val="30"/>
                <w:vertAlign w:val="baseline"/>
                <w:lang w:val="en-US" w:eastAsia="zh-CN"/>
                <w14:textFill>
                  <w14:solidFill>
                    <w14:schemeClr w14:val="tx1"/>
                  </w14:solidFill>
                </w14:textFill>
              </w:rPr>
            </w:pPr>
            <w:r>
              <w:rPr>
                <w:rFonts w:hint="eastAsia" w:ascii="宋体" w:hAnsi="宋体" w:eastAsia="宋体" w:cs="宋体"/>
                <w:b/>
                <w:bCs/>
                <w:color w:val="000000" w:themeColor="text1"/>
                <w:sz w:val="30"/>
                <w:szCs w:val="30"/>
                <w:vertAlign w:val="baseline"/>
                <w:lang w:val="en-US" w:eastAsia="zh-CN"/>
                <w14:textFill>
                  <w14:solidFill>
                    <w14:schemeClr w14:val="tx1"/>
                  </w14:solidFill>
                </w14:textFill>
              </w:rPr>
              <w:t>教研室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551" w:type="dxa"/>
            <w:tcBorders>
              <w:tl2br w:val="nil"/>
              <w:tr2bl w:val="nil"/>
            </w:tcBorders>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distribute"/>
              <w:textAlignment w:val="baseline"/>
              <w:rPr>
                <w:rFonts w:hint="default" w:ascii="方正小标宋简体" w:hAnsi="Calibri" w:eastAsia="方正小标宋简体" w:cs="Calibri"/>
                <w:color w:val="000000" w:themeColor="text1"/>
                <w:sz w:val="30"/>
                <w:szCs w:val="30"/>
                <w:vertAlign w:val="baseline"/>
                <w:lang w:val="en-US" w:eastAsia="zh-CN"/>
                <w14:textFill>
                  <w14:solidFill>
                    <w14:schemeClr w14:val="tx1"/>
                  </w14:solidFill>
                </w14:textFill>
              </w:rPr>
            </w:pPr>
            <w:r>
              <w:rPr>
                <w:rFonts w:hint="eastAsia" w:ascii="方正小标宋简体" w:hAnsi="Calibri" w:eastAsia="方正小标宋简体" w:cs="Calibri"/>
                <w:color w:val="000000" w:themeColor="text1"/>
                <w:sz w:val="30"/>
                <w:szCs w:val="30"/>
                <w:vertAlign w:val="baseline"/>
                <w:lang w:val="en-US" w:eastAsia="zh-CN"/>
                <w14:textFill>
                  <w14:solidFill>
                    <w14:schemeClr w14:val="tx1"/>
                  </w14:solidFill>
                </w14:textFill>
              </w:rPr>
              <w:t>修订时间：</w:t>
            </w:r>
          </w:p>
        </w:tc>
        <w:tc>
          <w:tcPr>
            <w:tcW w:w="4535" w:type="dxa"/>
            <w:tcBorders>
              <w:top w:val="single" w:color="auto" w:sz="4" w:space="0"/>
              <w:bottom w:val="single" w:color="auto" w:sz="4" w:space="0"/>
              <w:tl2br w:val="nil"/>
              <w:tr2bl w:val="nil"/>
            </w:tcBorders>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color w:val="000000" w:themeColor="text1"/>
                <w:sz w:val="30"/>
                <w:szCs w:val="30"/>
                <w:vertAlign w:val="baseline"/>
                <w:lang w:val="en-US" w:eastAsia="zh-CN"/>
                <w14:textFill>
                  <w14:solidFill>
                    <w14:schemeClr w14:val="tx1"/>
                  </w14:solidFill>
                </w14:textFill>
              </w:rPr>
            </w:pPr>
            <w:r>
              <w:rPr>
                <w:rFonts w:hint="eastAsia" w:ascii="宋体" w:hAnsi="宋体" w:eastAsia="宋体" w:cs="宋体"/>
                <w:b/>
                <w:bCs/>
                <w:color w:val="000000" w:themeColor="text1"/>
                <w:sz w:val="30"/>
                <w:szCs w:val="30"/>
                <w:vertAlign w:val="baseline"/>
                <w:lang w:val="en-US" w:eastAsia="zh-CN"/>
                <w14:textFill>
                  <w14:solidFill>
                    <w14:schemeClr w14:val="tx1"/>
                  </w14:solidFill>
                </w14:textFill>
              </w:rPr>
              <w:t>2022年</w:t>
            </w:r>
            <w:r>
              <w:rPr>
                <w:rFonts w:hint="eastAsia" w:ascii="宋体" w:hAnsi="宋体" w:eastAsia="宋体" w:cs="宋体"/>
                <w:b/>
                <w:bCs/>
                <w:color w:val="000000" w:themeColor="text1"/>
                <w:sz w:val="30"/>
                <w:szCs w:val="30"/>
                <w14:textFill>
                  <w14:solidFill>
                    <w14:schemeClr w14:val="tx1"/>
                  </w14:solidFill>
                </w14:textFill>
              </w:rPr>
              <w:t>1</w:t>
            </w:r>
            <w:r>
              <w:rPr>
                <w:rFonts w:hint="eastAsia" w:ascii="宋体" w:hAnsi="宋体" w:eastAsia="宋体" w:cs="宋体"/>
                <w:b/>
                <w:bCs/>
                <w:color w:val="000000" w:themeColor="text1"/>
                <w:sz w:val="30"/>
                <w:szCs w:val="30"/>
                <w:vertAlign w:val="baseline"/>
                <w:lang w:val="en-US" w:eastAsia="zh-CN"/>
                <w14:textFill>
                  <w14:solidFill>
                    <w14:schemeClr w14:val="tx1"/>
                  </w14:solidFill>
                </w14:textFill>
              </w:rPr>
              <w:t>2月</w:t>
            </w:r>
          </w:p>
        </w:tc>
      </w:tr>
    </w:tbl>
    <w:p>
      <w:pPr>
        <w:pStyle w:val="45"/>
        <w:pageBreakBefore w:val="0"/>
        <w:shd w:val="clear"/>
        <w:tabs>
          <w:tab w:val="left" w:pos="1624"/>
          <w:tab w:val="center" w:pos="4845"/>
        </w:tabs>
        <w:kinsoku/>
        <w:wordWrap/>
        <w:overflowPunct/>
        <w:topLinePunct w:val="0"/>
        <w:autoSpaceDE/>
        <w:autoSpaceDN/>
        <w:bidi w:val="0"/>
        <w:adjustRightInd w:val="0"/>
        <w:snapToGrid w:val="0"/>
        <w:spacing w:before="0" w:line="360" w:lineRule="auto"/>
        <w:ind w:left="0" w:leftChars="0"/>
        <w:jc w:val="both"/>
        <w:textAlignment w:val="auto"/>
        <w:rPr>
          <w:rFonts w:hint="eastAsia" w:ascii="宋体" w:hAnsi="宋体" w:eastAsia="宋体" w:cs="宋体"/>
          <w:b/>
          <w:bCs/>
          <w:color w:val="000000" w:themeColor="text1"/>
          <w:sz w:val="32"/>
          <w:szCs w:val="32"/>
          <w:lang w:val="zh-CN"/>
          <w14:textFill>
            <w14:solidFill>
              <w14:schemeClr w14:val="tx1"/>
            </w14:solidFill>
          </w14:textFill>
        </w:rPr>
        <w:sectPr>
          <w:headerReference r:id="rId4" w:type="first"/>
          <w:footerReference r:id="rId6" w:type="first"/>
          <w:headerReference r:id="rId3" w:type="default"/>
          <w:footerReference r:id="rId5" w:type="default"/>
          <w:pgSz w:w="11850" w:h="16783"/>
          <w:pgMar w:top="1417" w:right="1417" w:bottom="1417" w:left="1417" w:header="851" w:footer="850" w:gutter="0"/>
          <w:pgNumType w:fmt="upperRoman" w:start="1"/>
          <w:cols w:space="720" w:num="1"/>
          <w:titlePg/>
          <w:docGrid w:type="linesAndChars" w:linePitch="297" w:charSpace="-1354"/>
        </w:sectPr>
      </w:pPr>
    </w:p>
    <w:p>
      <w:pPr>
        <w:pageBreakBefore w:val="0"/>
        <w:shd w:val="clear"/>
        <w:kinsoku/>
        <w:wordWrap/>
        <w:topLinePunct w:val="0"/>
        <w:bidi w:val="0"/>
        <w:adjustRightInd w:val="0"/>
        <w:snapToGrid w:val="0"/>
        <w:spacing w:line="360" w:lineRule="auto"/>
        <w:ind w:right="0" w:rightChars="0"/>
        <w:jc w:val="center"/>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lang w:eastAsia="zh-CN"/>
          <w14:textFill>
            <w14:solidFill>
              <w14:schemeClr w14:val="tx1"/>
            </w14:solidFill>
          </w14:textFill>
        </w:rPr>
        <w:t>制药技术</w:t>
      </w:r>
      <w:r>
        <w:rPr>
          <w:rFonts w:hint="eastAsia" w:ascii="宋体" w:hAnsi="宋体" w:cs="宋体"/>
          <w:b/>
          <w:bCs/>
          <w:color w:val="000000" w:themeColor="text1"/>
          <w:sz w:val="44"/>
          <w:szCs w:val="44"/>
          <w:lang w:val="en-US" w:eastAsia="zh-CN"/>
          <w14:textFill>
            <w14:solidFill>
              <w14:schemeClr w14:val="tx1"/>
            </w14:solidFill>
          </w14:textFill>
        </w:rPr>
        <w:t>应用</w:t>
      </w:r>
      <w:r>
        <w:rPr>
          <w:rFonts w:hint="eastAsia" w:ascii="宋体" w:hAnsi="宋体" w:eastAsia="宋体" w:cs="宋体"/>
          <w:b/>
          <w:bCs/>
          <w:color w:val="000000" w:themeColor="text1"/>
          <w:sz w:val="44"/>
          <w:szCs w:val="44"/>
          <w14:textFill>
            <w14:solidFill>
              <w14:schemeClr w14:val="tx1"/>
            </w14:solidFill>
          </w14:textFill>
        </w:rPr>
        <w:t>专业人才培养方案</w:t>
      </w:r>
    </w:p>
    <w:p>
      <w:pPr>
        <w:pStyle w:val="26"/>
        <w:bidi w:val="0"/>
        <w:rPr>
          <w:rFonts w:hint="eastAsia"/>
          <w:color w:val="000000" w:themeColor="text1"/>
          <w14:textFill>
            <w14:solidFill>
              <w14:schemeClr w14:val="tx1"/>
            </w14:solidFill>
          </w14:textFill>
        </w:rPr>
      </w:pPr>
      <w:bookmarkStart w:id="5" w:name="_Toc12788"/>
      <w:r>
        <w:rPr>
          <w:rFonts w:hint="eastAsia"/>
          <w:color w:val="000000" w:themeColor="text1"/>
          <w14:textFill>
            <w14:solidFill>
              <w14:schemeClr w14:val="tx1"/>
            </w14:solidFill>
          </w14:textFill>
        </w:rPr>
        <w:t>一、专业名称及代码</w:t>
      </w:r>
      <w:bookmarkEnd w:id="5"/>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专业名称：</w:t>
      </w:r>
      <w:r>
        <w:rPr>
          <w:rFonts w:hint="eastAsia" w:cs="仿宋"/>
          <w:color w:val="000000" w:themeColor="text1"/>
          <w:sz w:val="24"/>
          <w:szCs w:val="24"/>
          <w:lang w:val="en-US" w:eastAsia="zh-CN"/>
          <w14:textFill>
            <w14:solidFill>
              <w14:schemeClr w14:val="tx1"/>
            </w14:solidFill>
          </w14:textFill>
        </w:rPr>
        <w:t>制药技术应用</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专业代码：</w:t>
      </w:r>
      <w:r>
        <w:rPr>
          <w:rFonts w:hint="eastAsia" w:cs="仿宋"/>
          <w:color w:val="000000" w:themeColor="text1"/>
          <w:sz w:val="24"/>
          <w:szCs w:val="24"/>
          <w:lang w:val="en-US" w:eastAsia="zh-CN"/>
          <w14:textFill>
            <w14:solidFill>
              <w14:schemeClr w14:val="tx1"/>
            </w14:solidFill>
          </w14:textFill>
        </w:rPr>
        <w:t>690201</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仿宋" w:hAnsi="仿宋" w:eastAsia="仿宋" w:cs="仿宋"/>
          <w:color w:val="C00000"/>
          <w:sz w:val="24"/>
          <w:szCs w:val="24"/>
          <w:lang w:val="en-US" w:eastAsia="zh-CN"/>
        </w:rPr>
      </w:pPr>
      <w:r>
        <w:rPr>
          <w:rFonts w:hint="eastAsia" w:ascii="仿宋" w:hAnsi="仿宋" w:eastAsia="仿宋" w:cs="仿宋"/>
          <w:color w:val="000000" w:themeColor="text1"/>
          <w:sz w:val="24"/>
          <w:szCs w:val="24"/>
          <w14:textFill>
            <w14:solidFill>
              <w14:schemeClr w14:val="tx1"/>
            </w14:solidFill>
          </w14:textFill>
        </w:rPr>
        <w:t>原专业代码：</w:t>
      </w:r>
      <w:r>
        <w:rPr>
          <w:rFonts w:hint="eastAsia" w:cs="仿宋"/>
          <w:color w:val="000000" w:themeColor="text1"/>
          <w:sz w:val="24"/>
          <w:szCs w:val="24"/>
          <w:lang w:val="en-US" w:eastAsia="zh-CN"/>
          <w14:textFill>
            <w14:solidFill>
              <w14:schemeClr w14:val="tx1"/>
            </w14:solidFill>
          </w14:textFill>
        </w:rPr>
        <w:t>102000</w:t>
      </w:r>
    </w:p>
    <w:p>
      <w:pPr>
        <w:pStyle w:val="26"/>
        <w:bidi w:val="0"/>
        <w:rPr>
          <w:rFonts w:hint="eastAsia"/>
          <w:color w:val="000000" w:themeColor="text1"/>
          <w14:textFill>
            <w14:solidFill>
              <w14:schemeClr w14:val="tx1"/>
            </w14:solidFill>
          </w14:textFill>
        </w:rPr>
      </w:pPr>
      <w:bookmarkStart w:id="6" w:name="_Toc20953"/>
      <w:r>
        <w:rPr>
          <w:rFonts w:hint="eastAsia"/>
          <w:color w:val="000000" w:themeColor="text1"/>
          <w14:textFill>
            <w14:solidFill>
              <w14:schemeClr w14:val="tx1"/>
            </w14:solidFill>
          </w14:textFill>
        </w:rPr>
        <w:t>二、入学要求</w:t>
      </w:r>
      <w:bookmarkEnd w:id="6"/>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初中毕业生或具有同等学力者。</w:t>
      </w:r>
    </w:p>
    <w:p>
      <w:pPr>
        <w:pStyle w:val="26"/>
        <w:bidi w:val="0"/>
        <w:rPr>
          <w:rFonts w:hint="eastAsia"/>
          <w:color w:val="000000" w:themeColor="text1"/>
          <w14:textFill>
            <w14:solidFill>
              <w14:schemeClr w14:val="tx1"/>
            </w14:solidFill>
          </w14:textFill>
        </w:rPr>
      </w:pPr>
      <w:bookmarkStart w:id="7" w:name="_Toc10921"/>
      <w:r>
        <w:rPr>
          <w:rFonts w:hint="eastAsia"/>
          <w:color w:val="000000" w:themeColor="text1"/>
          <w14:textFill>
            <w14:solidFill>
              <w14:schemeClr w14:val="tx1"/>
            </w14:solidFill>
          </w14:textFill>
        </w:rPr>
        <w:t>三、修业年限</w:t>
      </w:r>
      <w:bookmarkEnd w:id="7"/>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3年</w:t>
      </w:r>
    </w:p>
    <w:p>
      <w:pPr>
        <w:pStyle w:val="26"/>
        <w:numPr>
          <w:ilvl w:val="0"/>
          <w:numId w:val="2"/>
        </w:numPr>
        <w:bidi w:val="0"/>
        <w:rPr>
          <w:rFonts w:hint="eastAsia"/>
          <w:color w:val="FF0000"/>
        </w:rPr>
      </w:pPr>
      <w:bookmarkStart w:id="8" w:name="_Toc16306"/>
      <w:r>
        <w:rPr>
          <w:rFonts w:hint="eastAsia"/>
          <w:color w:val="auto"/>
        </w:rPr>
        <w:t>职业面向</w:t>
      </w:r>
      <w:bookmarkEnd w:id="8"/>
    </w:p>
    <w:tbl>
      <w:tblPr>
        <w:tblStyle w:val="19"/>
        <w:tblW w:w="0" w:type="auto"/>
        <w:tblInd w:w="224"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677"/>
        <w:gridCol w:w="3209"/>
        <w:gridCol w:w="4812"/>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70" w:hRule="atLeast"/>
        </w:trPr>
        <w:tc>
          <w:tcPr>
            <w:tcW w:w="677" w:type="dxa"/>
            <w:noWrap w:val="0"/>
            <w:vAlign w:val="top"/>
          </w:tcPr>
          <w:p>
            <w:pPr>
              <w:pStyle w:val="54"/>
              <w:spacing w:before="94"/>
              <w:ind w:left="140" w:right="130"/>
              <w:jc w:val="center"/>
              <w:rPr>
                <w:sz w:val="24"/>
                <w:szCs w:val="24"/>
              </w:rPr>
            </w:pPr>
            <w:r>
              <w:rPr>
                <w:color w:val="231F20"/>
                <w:sz w:val="24"/>
                <w:szCs w:val="24"/>
              </w:rPr>
              <w:t>序号</w:t>
            </w:r>
          </w:p>
        </w:tc>
        <w:tc>
          <w:tcPr>
            <w:tcW w:w="3209" w:type="dxa"/>
            <w:noWrap w:val="0"/>
            <w:vAlign w:val="top"/>
          </w:tcPr>
          <w:p>
            <w:pPr>
              <w:pStyle w:val="54"/>
              <w:spacing w:before="94"/>
              <w:ind w:right="416"/>
              <w:jc w:val="center"/>
              <w:rPr>
                <w:sz w:val="24"/>
                <w:szCs w:val="24"/>
              </w:rPr>
            </w:pPr>
            <w:r>
              <w:rPr>
                <w:color w:val="231F20"/>
                <w:sz w:val="24"/>
                <w:szCs w:val="24"/>
              </w:rPr>
              <w:t>对应职业（岗位）</w:t>
            </w:r>
          </w:p>
        </w:tc>
        <w:tc>
          <w:tcPr>
            <w:tcW w:w="4812" w:type="dxa"/>
            <w:noWrap w:val="0"/>
            <w:vAlign w:val="top"/>
          </w:tcPr>
          <w:p>
            <w:pPr>
              <w:pStyle w:val="54"/>
              <w:spacing w:before="94"/>
              <w:ind w:left="312" w:right="303"/>
              <w:jc w:val="center"/>
              <w:rPr>
                <w:sz w:val="24"/>
                <w:szCs w:val="24"/>
              </w:rPr>
            </w:pPr>
            <w:r>
              <w:rPr>
                <w:rFonts w:hint="eastAsia"/>
                <w:sz w:val="24"/>
                <w:szCs w:val="24"/>
              </w:rPr>
              <w:t>主要职业类别</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9" w:hRule="atLeast"/>
        </w:trPr>
        <w:tc>
          <w:tcPr>
            <w:tcW w:w="677" w:type="dxa"/>
            <w:noWrap w:val="0"/>
            <w:vAlign w:val="top"/>
          </w:tcPr>
          <w:p>
            <w:pPr>
              <w:pStyle w:val="54"/>
              <w:spacing w:before="93"/>
              <w:ind w:left="10"/>
              <w:jc w:val="center"/>
              <w:rPr>
                <w:sz w:val="24"/>
                <w:szCs w:val="24"/>
              </w:rPr>
            </w:pPr>
            <w:r>
              <w:rPr>
                <w:color w:val="231F20"/>
                <w:w w:val="106"/>
                <w:sz w:val="24"/>
                <w:szCs w:val="24"/>
              </w:rPr>
              <w:t>1</w:t>
            </w:r>
          </w:p>
        </w:tc>
        <w:tc>
          <w:tcPr>
            <w:tcW w:w="3209" w:type="dxa"/>
            <w:noWrap w:val="0"/>
            <w:vAlign w:val="top"/>
          </w:tcPr>
          <w:p>
            <w:pPr>
              <w:pStyle w:val="54"/>
              <w:spacing w:before="93"/>
              <w:ind w:right="402"/>
              <w:jc w:val="center"/>
              <w:rPr>
                <w:sz w:val="24"/>
                <w:szCs w:val="24"/>
              </w:rPr>
            </w:pPr>
            <w:r>
              <w:rPr>
                <w:rFonts w:hint="eastAsia"/>
                <w:sz w:val="24"/>
                <w:szCs w:val="24"/>
                <w:lang w:val="en-US" w:eastAsia="zh-CN"/>
              </w:rPr>
              <w:t>面向药物制剂生产</w:t>
            </w:r>
          </w:p>
        </w:tc>
        <w:tc>
          <w:tcPr>
            <w:tcW w:w="4812" w:type="dxa"/>
            <w:noWrap w:val="0"/>
            <w:vAlign w:val="top"/>
          </w:tcPr>
          <w:p>
            <w:pPr>
              <w:pStyle w:val="54"/>
              <w:spacing w:before="93"/>
              <w:ind w:left="312" w:right="303"/>
              <w:jc w:val="center"/>
              <w:rPr>
                <w:sz w:val="24"/>
                <w:szCs w:val="24"/>
              </w:rPr>
            </w:pPr>
            <w:r>
              <w:rPr>
                <w:rFonts w:hint="eastAsia"/>
                <w:sz w:val="24"/>
                <w:szCs w:val="24"/>
                <w:lang w:val="en-US" w:eastAsia="zh-CN"/>
              </w:rPr>
              <w:t>药物制剂工</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79" w:hRule="atLeast"/>
        </w:trPr>
        <w:tc>
          <w:tcPr>
            <w:tcW w:w="677" w:type="dxa"/>
            <w:noWrap w:val="0"/>
            <w:vAlign w:val="top"/>
          </w:tcPr>
          <w:p>
            <w:pPr>
              <w:pStyle w:val="54"/>
              <w:spacing w:before="93"/>
              <w:ind w:left="10"/>
              <w:jc w:val="center"/>
              <w:rPr>
                <w:rFonts w:hint="eastAsia" w:eastAsia="仿宋"/>
                <w:sz w:val="24"/>
                <w:szCs w:val="24"/>
                <w:lang w:val="en-US" w:eastAsia="zh-CN"/>
              </w:rPr>
            </w:pPr>
            <w:r>
              <w:rPr>
                <w:rFonts w:hint="eastAsia"/>
                <w:sz w:val="24"/>
                <w:szCs w:val="24"/>
                <w:lang w:val="en-US" w:eastAsia="zh-CN"/>
              </w:rPr>
              <w:t>2</w:t>
            </w:r>
          </w:p>
        </w:tc>
        <w:tc>
          <w:tcPr>
            <w:tcW w:w="3209" w:type="dxa"/>
            <w:noWrap w:val="0"/>
            <w:vAlign w:val="top"/>
          </w:tcPr>
          <w:p>
            <w:pPr>
              <w:pStyle w:val="54"/>
              <w:spacing w:before="93"/>
              <w:jc w:val="center"/>
              <w:rPr>
                <w:sz w:val="24"/>
                <w:szCs w:val="24"/>
              </w:rPr>
            </w:pPr>
            <w:r>
              <w:rPr>
                <w:rFonts w:hint="eastAsia"/>
                <w:sz w:val="24"/>
                <w:szCs w:val="24"/>
                <w:lang w:val="en-US" w:eastAsia="zh-CN"/>
              </w:rPr>
              <w:t>药物制剂质量控制等岗位（群）</w:t>
            </w:r>
          </w:p>
        </w:tc>
        <w:tc>
          <w:tcPr>
            <w:tcW w:w="4812" w:type="dxa"/>
            <w:noWrap w:val="0"/>
            <w:vAlign w:val="top"/>
          </w:tcPr>
          <w:p>
            <w:pPr>
              <w:pStyle w:val="54"/>
              <w:spacing w:before="93"/>
              <w:ind w:left="312" w:right="303"/>
              <w:jc w:val="center"/>
              <w:rPr>
                <w:rFonts w:hint="eastAsia" w:eastAsia="仿宋"/>
                <w:sz w:val="24"/>
                <w:szCs w:val="24"/>
                <w:lang w:val="en-US" w:eastAsia="zh-CN"/>
              </w:rPr>
            </w:pPr>
            <w:r>
              <w:rPr>
                <w:rFonts w:hint="eastAsia"/>
                <w:sz w:val="24"/>
                <w:szCs w:val="24"/>
                <w:lang w:val="en-US" w:eastAsia="zh-CN"/>
              </w:rPr>
              <w:t>化学合成制药工</w:t>
            </w:r>
          </w:p>
        </w:tc>
      </w:tr>
    </w:tbl>
    <w:p>
      <w:pPr>
        <w:numPr>
          <w:ilvl w:val="0"/>
          <w:numId w:val="0"/>
        </w:numPr>
        <w:rPr>
          <w:rFonts w:hint="eastAsia"/>
        </w:rPr>
      </w:pPr>
    </w:p>
    <w:p>
      <w:pPr>
        <w:pStyle w:val="26"/>
        <w:keepNext/>
        <w:keepLines/>
        <w:pageBreakBefore w:val="0"/>
        <w:widowControl w:val="0"/>
        <w:kinsoku/>
        <w:wordWrap/>
        <w:overflowPunct/>
        <w:topLinePunct w:val="0"/>
        <w:autoSpaceDE/>
        <w:autoSpaceDN/>
        <w:bidi w:val="0"/>
        <w:adjustRightInd w:val="0"/>
        <w:snapToGrid w:val="0"/>
        <w:spacing w:before="149" w:beforeLines="50"/>
        <w:textAlignment w:val="auto"/>
        <w:rPr>
          <w:rFonts w:hint="eastAsia"/>
          <w:color w:val="000000" w:themeColor="text1"/>
          <w14:textFill>
            <w14:solidFill>
              <w14:schemeClr w14:val="tx1"/>
            </w14:solidFill>
          </w14:textFill>
        </w:rPr>
      </w:pPr>
      <w:bookmarkStart w:id="9" w:name="_Toc1888"/>
      <w:r>
        <w:rPr>
          <w:rFonts w:hint="eastAsia"/>
          <w:color w:val="000000" w:themeColor="text1"/>
          <w14:textFill>
            <w14:solidFill>
              <w14:schemeClr w14:val="tx1"/>
            </w14:solidFill>
          </w14:textFill>
        </w:rPr>
        <w:t>五、培养目标与培养规格</w:t>
      </w:r>
      <w:bookmarkEnd w:id="9"/>
    </w:p>
    <w:p>
      <w:pPr>
        <w:pStyle w:val="27"/>
        <w:bidi w:val="0"/>
        <w:rPr>
          <w:rFonts w:hint="eastAsia"/>
          <w:color w:val="000000" w:themeColor="text1"/>
          <w14:textFill>
            <w14:solidFill>
              <w14:schemeClr w14:val="tx1"/>
            </w14:solidFill>
          </w14:textFill>
        </w:rPr>
      </w:pPr>
      <w:bookmarkStart w:id="10" w:name="_Toc11369"/>
      <w:r>
        <w:rPr>
          <w:rFonts w:hint="eastAsia"/>
          <w:color w:val="000000" w:themeColor="text1"/>
          <w14:textFill>
            <w14:solidFill>
              <w14:schemeClr w14:val="tx1"/>
            </w14:solidFill>
          </w14:textFill>
        </w:rPr>
        <w:t>（一）培养目标</w:t>
      </w:r>
      <w:bookmarkEnd w:id="10"/>
    </w:p>
    <w:p>
      <w:pPr>
        <w:pStyle w:val="27"/>
        <w:bidi w:val="0"/>
        <w:rPr>
          <w:rFonts w:hint="default" w:ascii="仿宋" w:hAnsi="仿宋" w:eastAsia="仿宋" w:cs="华文仿宋"/>
          <w:b w:val="0"/>
          <w:color w:val="000000" w:themeColor="text1"/>
          <w:kern w:val="2"/>
          <w:sz w:val="24"/>
          <w:szCs w:val="24"/>
          <w:lang w:val="en-US" w:eastAsia="zh-CN" w:bidi="ar-SA"/>
          <w14:textFill>
            <w14:solidFill>
              <w14:schemeClr w14:val="tx1"/>
            </w14:solidFill>
          </w14:textFill>
        </w:rPr>
      </w:pPr>
      <w:bookmarkStart w:id="11" w:name="_Toc22466"/>
      <w:r>
        <w:rPr>
          <w:rFonts w:hint="default" w:ascii="仿宋" w:hAnsi="仿宋" w:eastAsia="仿宋" w:cs="华文仿宋"/>
          <w:b w:val="0"/>
          <w:color w:val="000000" w:themeColor="text1"/>
          <w:kern w:val="2"/>
          <w:sz w:val="24"/>
          <w:szCs w:val="24"/>
          <w:lang w:val="en-US" w:eastAsia="zh-CN" w:bidi="ar-SA"/>
          <w14:textFill>
            <w14:solidFill>
              <w14:schemeClr w14:val="tx1"/>
            </w14:solidFill>
          </w14:textFill>
        </w:rPr>
        <w:t>本专业培养德智体美劳全面发展，掌握扎实的科学文化基础和药物制剂设备分析、 药物提取、药物检验检测等知识，具备正确使用药物制剂生产设备、规范完成药物制剂 生产、药物制剂质量控制等能力，具有工匠精神和信息素养，能够从事药物制剂生产、 药物制剂仪器设备使用与维护、药物检验检测等工作的技术技能人才。</w:t>
      </w:r>
    </w:p>
    <w:p>
      <w:pPr>
        <w:pStyle w:val="27"/>
        <w:bidi w:val="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二</w:t>
      </w:r>
      <w:r>
        <w:rPr>
          <w:rFonts w:hint="eastAsia"/>
          <w:color w:val="000000" w:themeColor="text1"/>
          <w14:textFill>
            <w14:solidFill>
              <w14:schemeClr w14:val="tx1"/>
            </w14:solidFill>
          </w14:textFill>
        </w:rPr>
        <w:t>）培养规格</w:t>
      </w:r>
      <w:bookmarkEnd w:id="11"/>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本专业毕业生应在素质、知识和能力方面达到以下要求</w:t>
      </w:r>
      <w:r>
        <w:rPr>
          <w:rFonts w:hint="eastAsia" w:ascii="仿宋" w:hAnsi="仿宋" w:eastAsia="仿宋" w:cs="仿宋"/>
          <w:color w:val="000000" w:themeColor="text1"/>
          <w:sz w:val="24"/>
          <w:szCs w:val="24"/>
          <w:lang w:eastAsia="zh-CN"/>
          <w14:textFill>
            <w14:solidFill>
              <w14:schemeClr w14:val="tx1"/>
            </w14:solidFill>
          </w14:textFill>
        </w:rPr>
        <w:t>：</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1.素质目标</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（1）具有良好的职业道德，诚实守信。</w:t>
      </w:r>
      <w:r>
        <w:rPr>
          <w:rFonts w:hint="eastAsia" w:ascii="仿宋" w:hAnsi="仿宋" w:eastAsia="仿宋" w:cs="仿宋"/>
          <w:color w:val="000000" w:themeColor="text1"/>
          <w:sz w:val="24"/>
          <w:szCs w:val="24"/>
          <w:lang w:eastAsia="zh-CN"/>
          <w14:textFill>
            <w14:solidFill>
              <w14:schemeClr w14:val="tx1"/>
            </w14:solidFill>
          </w14:textFill>
        </w:rPr>
        <w:t>；</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（2）能自觉遵守医药行业法规、规范和企业规章制度。</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（3）具有质量意识、严格遵守岗位规范和生产流程。</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（4）具有职业健康与安全意识，严格遵守药品安全生产及环境保护法规、能按岗位安全生产规程操作。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华文仿宋"/>
          <w:color w:val="000000" w:themeColor="text1"/>
          <w:sz w:val="24"/>
          <w:szCs w:val="24"/>
          <w14:textFill>
            <w14:solidFill>
              <w14:schemeClr w14:val="tx1"/>
            </w14:solidFill>
          </w14:textFill>
        </w:rPr>
      </w:pP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具有职业健康、质量意识和安全意识，严格遵守药品安全生产、环境保护法规，能按岗位安全生产规程操作</w:t>
      </w:r>
      <w:r>
        <w:rPr>
          <w:rFonts w:hint="eastAsia" w:ascii="仿宋" w:hAnsi="仿宋" w:eastAsia="仿宋" w:cs="仿宋"/>
          <w:color w:val="000000" w:themeColor="text1"/>
          <w:sz w:val="24"/>
          <w:szCs w:val="24"/>
          <w:lang w:eastAsia="zh-CN"/>
          <w14:textFill>
            <w14:solidFill>
              <w14:schemeClr w14:val="tx1"/>
            </w14:solidFill>
          </w14:textFill>
        </w:rPr>
        <w:t>；</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具有良好的人际交往、团队合作、适应社会和自身发展的能力</w:t>
      </w:r>
      <w:r>
        <w:rPr>
          <w:rFonts w:hint="eastAsia" w:ascii="仿宋" w:hAnsi="仿宋" w:eastAsia="仿宋" w:cs="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华文仿宋"/>
          <w:color w:val="000000" w:themeColor="text1"/>
          <w:sz w:val="24"/>
          <w:szCs w:val="24"/>
          <w:lang w:eastAsia="zh-CN"/>
          <w14:textFill>
            <w14:solidFill>
              <w14:schemeClr w14:val="tx1"/>
            </w14:solidFill>
          </w14:textFill>
        </w:rPr>
      </w:pPr>
      <w:r>
        <w:rPr>
          <w:rFonts w:hint="eastAsia" w:ascii="仿宋" w:hAnsi="仿宋" w:eastAsia="仿宋" w:cs="华文仿宋"/>
          <w:color w:val="000000" w:themeColor="text1"/>
          <w:sz w:val="24"/>
          <w:szCs w:val="24"/>
          <w14:textFill>
            <w14:solidFill>
              <w14:schemeClr w14:val="tx1"/>
            </w14:solidFill>
          </w14:textFill>
        </w:rPr>
        <w:t>（</w:t>
      </w:r>
      <w:r>
        <w:rPr>
          <w:rFonts w:hint="eastAsia" w:ascii="仿宋" w:hAnsi="仿宋" w:eastAsia="仿宋" w:cs="华文仿宋"/>
          <w:color w:val="000000" w:themeColor="text1"/>
          <w:sz w:val="24"/>
          <w:szCs w:val="24"/>
          <w:lang w:val="en-US" w:eastAsia="zh-CN"/>
          <w14:textFill>
            <w14:solidFill>
              <w14:schemeClr w14:val="tx1"/>
            </w14:solidFill>
          </w14:textFill>
        </w:rPr>
        <w:t>7</w:t>
      </w:r>
      <w:r>
        <w:rPr>
          <w:rFonts w:hint="eastAsia" w:ascii="仿宋" w:hAnsi="仿宋" w:eastAsia="仿宋" w:cs="华文仿宋"/>
          <w:color w:val="000000" w:themeColor="text1"/>
          <w:sz w:val="24"/>
          <w:szCs w:val="24"/>
          <w14:textFill>
            <w14:solidFill>
              <w14:schemeClr w14:val="tx1"/>
            </w14:solidFill>
          </w14:textFill>
        </w:rPr>
        <w:t>）</w:t>
      </w:r>
      <w:r>
        <w:rPr>
          <w:rFonts w:ascii="仿宋" w:hAnsi="仿宋" w:eastAsia="仿宋" w:cs="华文仿宋"/>
          <w:color w:val="000000" w:themeColor="text1"/>
          <w:sz w:val="24"/>
          <w:szCs w:val="24"/>
          <w14:textFill>
            <w14:solidFill>
              <w14:schemeClr w14:val="tx1"/>
            </w14:solidFill>
          </w14:textFill>
        </w:rPr>
        <w:t>具有健康的体魄、心理和健全的人格，掌握基本运动知识和一两项运动技能，养成良好的健身与卫生习惯，良好的行为习惯</w:t>
      </w:r>
      <w:r>
        <w:rPr>
          <w:rFonts w:hint="eastAsia" w:ascii="仿宋" w:hAnsi="仿宋" w:eastAsia="仿宋" w:cs="华文仿宋"/>
          <w:color w:val="000000" w:themeColor="text1"/>
          <w:sz w:val="24"/>
          <w:szCs w:val="24"/>
          <w:lang w:eastAsia="zh-CN"/>
          <w14:textFill>
            <w14:solidFill>
              <w14:schemeClr w14:val="tx1"/>
            </w14:solidFill>
          </w14:textFill>
        </w:rPr>
        <w:t>。</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2.知识目标</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）掌握</w:t>
      </w:r>
      <w:r>
        <w:rPr>
          <w:rFonts w:hint="eastAsia" w:ascii="仿宋" w:hAnsi="仿宋" w:eastAsia="仿宋" w:cs="仿宋"/>
          <w:color w:val="000000" w:themeColor="text1"/>
          <w:sz w:val="24"/>
          <w:szCs w:val="24"/>
          <w:lang w:val="en-US" w:eastAsia="zh-CN"/>
          <w14:textFill>
            <w14:solidFill>
              <w14:schemeClr w14:val="tx1"/>
            </w14:solidFill>
          </w14:textFill>
        </w:rPr>
        <w:t>医药学</w:t>
      </w:r>
      <w:r>
        <w:rPr>
          <w:rFonts w:hint="eastAsia" w:ascii="仿宋" w:hAnsi="仿宋" w:eastAsia="仿宋" w:cs="仿宋"/>
          <w:color w:val="000000" w:themeColor="text1"/>
          <w:sz w:val="24"/>
          <w:szCs w:val="24"/>
          <w:lang w:eastAsia="zh-CN"/>
          <w14:textFill>
            <w14:solidFill>
              <w14:schemeClr w14:val="tx1"/>
            </w14:solidFill>
          </w14:textFill>
        </w:rPr>
        <w:t>基础理论</w:t>
      </w:r>
      <w:r>
        <w:rPr>
          <w:rFonts w:hint="eastAsia" w:ascii="仿宋" w:hAnsi="仿宋" w:eastAsia="仿宋" w:cs="仿宋"/>
          <w:color w:val="000000" w:themeColor="text1"/>
          <w:sz w:val="24"/>
          <w:szCs w:val="24"/>
          <w:lang w:val="en-US" w:eastAsia="zh-CN"/>
          <w14:textFill>
            <w14:solidFill>
              <w14:schemeClr w14:val="tx1"/>
            </w14:solidFill>
          </w14:textFill>
        </w:rPr>
        <w:t>的</w:t>
      </w:r>
      <w:r>
        <w:rPr>
          <w:rFonts w:hint="eastAsia" w:ascii="仿宋" w:hAnsi="仿宋" w:eastAsia="仿宋" w:cs="仿宋"/>
          <w:color w:val="000000" w:themeColor="text1"/>
          <w:sz w:val="24"/>
          <w:szCs w:val="24"/>
          <w:lang w:eastAsia="zh-CN"/>
          <w14:textFill>
            <w14:solidFill>
              <w14:schemeClr w14:val="tx1"/>
            </w14:solidFill>
          </w14:textFill>
        </w:rPr>
        <w:t>无机化学、有机化学、分析化学、药事管理与法规、 医药安全生产基础基本知识；</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掌握中药化学成分的提取、分离和检测的基本知识；</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）掌握中药</w:t>
      </w:r>
      <w:r>
        <w:rPr>
          <w:rFonts w:hint="eastAsia" w:ascii="仿宋" w:hAnsi="仿宋" w:eastAsia="仿宋" w:cs="仿宋"/>
          <w:color w:val="000000" w:themeColor="text1"/>
          <w:sz w:val="24"/>
          <w:szCs w:val="24"/>
          <w:lang w:val="en-US" w:eastAsia="zh-CN"/>
          <w14:textFill>
            <w14:solidFill>
              <w14:schemeClr w14:val="tx1"/>
            </w14:solidFill>
          </w14:textFill>
        </w:rPr>
        <w:t>炮制</w:t>
      </w:r>
      <w:r>
        <w:rPr>
          <w:rFonts w:hint="eastAsia" w:ascii="仿宋" w:hAnsi="仿宋" w:eastAsia="仿宋" w:cs="仿宋"/>
          <w:color w:val="000000" w:themeColor="text1"/>
          <w:sz w:val="24"/>
          <w:szCs w:val="24"/>
          <w:lang w:eastAsia="zh-CN"/>
          <w14:textFill>
            <w14:solidFill>
              <w14:schemeClr w14:val="tx1"/>
            </w14:solidFill>
          </w14:textFill>
        </w:rPr>
        <w:t>、制剂及制剂分析的基本知识；</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熟悉国家药品行业规范，相关政策及法规；</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掌握制药</w:t>
      </w:r>
      <w:r>
        <w:rPr>
          <w:rFonts w:hint="eastAsia" w:ascii="仿宋" w:hAnsi="仿宋" w:eastAsia="仿宋" w:cs="仿宋"/>
          <w:color w:val="000000" w:themeColor="text1"/>
          <w:sz w:val="24"/>
          <w:szCs w:val="24"/>
          <w:lang w:val="en-US" w:eastAsia="zh-CN"/>
          <w14:textFill>
            <w14:solidFill>
              <w14:schemeClr w14:val="tx1"/>
            </w14:solidFill>
          </w14:textFill>
        </w:rPr>
        <w:t>技术应用</w:t>
      </w:r>
      <w:r>
        <w:rPr>
          <w:rFonts w:hint="eastAsia" w:ascii="仿宋" w:hAnsi="仿宋" w:eastAsia="仿宋" w:cs="仿宋"/>
          <w:color w:val="000000" w:themeColor="text1"/>
          <w:sz w:val="24"/>
          <w:szCs w:val="24"/>
          <w14:textFill>
            <w14:solidFill>
              <w14:schemeClr w14:val="tx1"/>
            </w14:solidFill>
          </w14:textFill>
        </w:rPr>
        <w:t>专业生产的基本理论，生产技术和质量控制的基本知识</w:t>
      </w:r>
      <w:r>
        <w:rPr>
          <w:rFonts w:hint="eastAsia" w:ascii="仿宋" w:hAnsi="仿宋" w:eastAsia="仿宋" w:cs="仿宋"/>
          <w:color w:val="000000" w:themeColor="text1"/>
          <w:sz w:val="24"/>
          <w:szCs w:val="24"/>
          <w:lang w:eastAsia="zh-CN"/>
          <w14:textFill>
            <w14:solidFill>
              <w14:schemeClr w14:val="tx1"/>
            </w14:solidFill>
          </w14:textFill>
        </w:rPr>
        <w:t>。</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3.能力目标</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（1）具有依据药品质量标准，准确鉴定常用中药材及中药饮片真伪优劣的能力；</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（2）具有按照规定的操作规程进行中药饮片生产、对常用炮制设备规范操作及保养能力；</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（3）具有运用现代制药技术生产加工固体、液体及半固体等常用剂型和对常用制药设备规范使用和保养的能力；</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（4）具有适应医药产业优化升级和绿色生产、环境保护、安全防护的能力；</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（5）具有综合利用计算机、人工智能、智能制造等知识，实施医药产业领域数字化操作的能力；</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（6）具备良好的实验操作技能和分析能力，能够进行药物成分的检测和分析，掌握相关的实验技术和仪器设备的应用。</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（7）具有终身学习和可持续发展的能力。</w:t>
      </w:r>
    </w:p>
    <w:p>
      <w:pPr>
        <w:pStyle w:val="27"/>
        <w:bidi w:val="0"/>
        <w:rPr>
          <w:rFonts w:hint="eastAsia"/>
          <w:color w:val="000000" w:themeColor="text1"/>
          <w:lang w:val="en-US" w:eastAsia="zh-CN"/>
          <w14:textFill>
            <w14:solidFill>
              <w14:schemeClr w14:val="tx1"/>
            </w14:solidFill>
          </w14:textFill>
        </w:rPr>
      </w:pPr>
      <w:bookmarkStart w:id="12" w:name="_Toc6731"/>
      <w:r>
        <w:rPr>
          <w:rFonts w:hint="eastAsia"/>
          <w:color w:val="000000" w:themeColor="text1"/>
          <w:lang w:val="en-US" w:eastAsia="zh-CN"/>
          <w14:textFill>
            <w14:solidFill>
              <w14:schemeClr w14:val="tx1"/>
            </w14:solidFill>
          </w14:textFill>
        </w:rPr>
        <w:t>（三）课程体系构建</w:t>
      </w:r>
      <w:bookmarkEnd w:id="12"/>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361305" cy="6287135"/>
                <wp:effectExtent l="0" t="0" r="81915" b="41910"/>
                <wp:docPr id="2" name="组合 79"/>
                <wp:cNvGraphicFramePr/>
                <a:graphic xmlns:a="http://schemas.openxmlformats.org/drawingml/2006/main">
                  <a:graphicData uri="http://schemas.microsoft.com/office/word/2010/wordprocessingGroup">
                    <wpg:wgp>
                      <wpg:cNvGrpSpPr/>
                      <wpg:grpSpPr>
                        <a:xfrm>
                          <a:off x="0" y="0"/>
                          <a:ext cx="5361305" cy="6287135"/>
                          <a:chOff x="1215" y="2980"/>
                          <a:chExt cx="8443" cy="9901"/>
                        </a:xfrm>
                      </wpg:grpSpPr>
                      <wps:wsp>
                        <wps:cNvPr id="25" name="矩形 3"/>
                        <wps:cNvSpPr/>
                        <wps:spPr>
                          <a:xfrm>
                            <a:off x="1215" y="2980"/>
                            <a:ext cx="8443" cy="504"/>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岗位实习</w:t>
                              </w:r>
                            </w:p>
                          </w:txbxContent>
                        </wps:txbx>
                        <wps:bodyPr rtlCol="0" anchor="ctr"/>
                      </wps:wsp>
                      <wps:wsp>
                        <wps:cNvPr id="26" name="矩形 5"/>
                        <wps:cNvSpPr/>
                        <wps:spPr>
                          <a:xfrm>
                            <a:off x="1216" y="3617"/>
                            <a:ext cx="8439" cy="504"/>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综合实训</w:t>
                              </w:r>
                            </w:p>
                          </w:txbxContent>
                        </wps:txbx>
                        <wps:bodyPr rtlCol="0" anchor="ctr"/>
                      </wps:wsp>
                      <wps:wsp>
                        <wps:cNvPr id="8" name="矩形 7"/>
                        <wps:cNvSpPr/>
                        <wps:spPr>
                          <a:xfrm>
                            <a:off x="2995" y="8135"/>
                            <a:ext cx="6661" cy="1412"/>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hint="eastAsia" w:ascii="宋体" w:hAnsi="宋体" w:eastAsia="宋体" w:cs="宋体"/>
                                  <w:sz w:val="18"/>
                                  <w:szCs w:val="18"/>
                                  <w:lang w:val="en-US" w:eastAsia="zh-CN"/>
                                </w:rPr>
                              </w:pPr>
                              <w:r>
                                <w:rPr>
                                  <w:rFonts w:hint="eastAsia" w:ascii="宋体" w:hAnsi="宋体" w:cs="宋体"/>
                                  <w:color w:val="000000" w:themeColor="text1"/>
                                  <w:kern w:val="24"/>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24"/>
                                  <w:sz w:val="18"/>
                                  <w:szCs w:val="18"/>
                                  <w14:textFill>
                                    <w14:solidFill>
                                      <w14:schemeClr w14:val="tx1"/>
                                    </w14:solidFill>
                                  </w14:textFill>
                                </w:rPr>
                                <w:t>1.</w:t>
                              </w:r>
                              <w:r>
                                <w:rPr>
                                  <w:rFonts w:hint="eastAsia" w:ascii="宋体" w:hAnsi="宋体" w:cs="宋体"/>
                                  <w:color w:val="000000" w:themeColor="text1"/>
                                  <w:kern w:val="24"/>
                                  <w:sz w:val="18"/>
                                  <w:szCs w:val="18"/>
                                  <w:lang w:val="en-US" w:eastAsia="zh-CN"/>
                                  <w14:textFill>
                                    <w14:solidFill>
                                      <w14:schemeClr w14:val="tx1"/>
                                    </w14:solidFill>
                                  </w14:textFill>
                                </w:rPr>
                                <w:t>医药学基础</w:t>
                              </w:r>
                              <w:r>
                                <w:rPr>
                                  <w:rFonts w:hint="eastAsia" w:ascii="宋体" w:hAnsi="宋体" w:eastAsia="宋体" w:cs="宋体"/>
                                  <w:color w:val="000000" w:themeColor="text1"/>
                                  <w:kern w:val="24"/>
                                  <w:sz w:val="18"/>
                                  <w:szCs w:val="18"/>
                                  <w14:textFill>
                                    <w14:solidFill>
                                      <w14:schemeClr w14:val="tx1"/>
                                    </w14:solidFill>
                                  </w14:textFill>
                                </w:rPr>
                                <w:t>2.</w:t>
                              </w:r>
                              <w:r>
                                <w:rPr>
                                  <w:rFonts w:hint="eastAsia" w:ascii="宋体" w:hAnsi="宋体" w:cs="宋体"/>
                                  <w:color w:val="000000" w:themeColor="text1"/>
                                  <w:kern w:val="24"/>
                                  <w:sz w:val="18"/>
                                  <w:szCs w:val="18"/>
                                  <w:lang w:val="en-US" w:eastAsia="zh-CN"/>
                                  <w14:textFill>
                                    <w14:solidFill>
                                      <w14:schemeClr w14:val="tx1"/>
                                    </w14:solidFill>
                                  </w14:textFill>
                                </w:rPr>
                                <w:t>无机化学</w:t>
                              </w:r>
                            </w:p>
                            <w:p>
                              <w:pPr>
                                <w:pStyle w:val="18"/>
                                <w:kinsoku/>
                                <w:ind w:left="0"/>
                                <w:jc w:val="center"/>
                                <w:rPr>
                                  <w:rFonts w:hint="default" w:ascii="宋体" w:hAnsi="宋体" w:cs="宋体"/>
                                  <w:color w:val="000000" w:themeColor="text1"/>
                                  <w:kern w:val="24"/>
                                  <w:sz w:val="18"/>
                                  <w:szCs w:val="18"/>
                                  <w:lang w:val="en-US" w:eastAsia="zh-CN"/>
                                  <w14:textFill>
                                    <w14:solidFill>
                                      <w14:schemeClr w14:val="tx1"/>
                                    </w14:solidFill>
                                  </w14:textFill>
                                </w:rPr>
                              </w:pPr>
                              <w:r>
                                <w:rPr>
                                  <w:rFonts w:hint="eastAsia" w:ascii="宋体" w:hAnsi="宋体" w:cs="宋体"/>
                                  <w:color w:val="000000" w:themeColor="text1"/>
                                  <w:kern w:val="24"/>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24"/>
                                  <w:sz w:val="18"/>
                                  <w:szCs w:val="18"/>
                                  <w14:textFill>
                                    <w14:solidFill>
                                      <w14:schemeClr w14:val="tx1"/>
                                    </w14:solidFill>
                                  </w14:textFill>
                                </w:rPr>
                                <w:t>3.</w:t>
                              </w:r>
                              <w:r>
                                <w:rPr>
                                  <w:rFonts w:hint="eastAsia" w:ascii="宋体" w:hAnsi="宋体" w:cs="宋体"/>
                                  <w:color w:val="000000" w:themeColor="text1"/>
                                  <w:kern w:val="24"/>
                                  <w:sz w:val="18"/>
                                  <w:szCs w:val="18"/>
                                  <w:lang w:val="en-US" w:eastAsia="zh-CN"/>
                                  <w14:textFill>
                                    <w14:solidFill>
                                      <w14:schemeClr w14:val="tx1"/>
                                    </w14:solidFill>
                                  </w14:textFill>
                                </w:rPr>
                                <w:t>有机化学4.分析化学</w:t>
                              </w:r>
                            </w:p>
                            <w:p>
                              <w:pPr>
                                <w:pStyle w:val="18"/>
                                <w:kinsoku/>
                                <w:ind w:left="0" w:firstLine="2340" w:firstLineChars="1300"/>
                                <w:jc w:val="both"/>
                                <w:rPr>
                                  <w:rFonts w:hint="default" w:ascii="宋体" w:hAnsi="宋体" w:eastAsia="宋体" w:cs="宋体"/>
                                  <w:color w:val="000000" w:themeColor="text1"/>
                                  <w:kern w:val="24"/>
                                  <w:sz w:val="18"/>
                                  <w:szCs w:val="18"/>
                                  <w:lang w:val="en-US" w:eastAsia="zh-CN"/>
                                  <w14:textFill>
                                    <w14:solidFill>
                                      <w14:schemeClr w14:val="tx1"/>
                                    </w14:solidFill>
                                  </w14:textFill>
                                </w:rPr>
                              </w:pPr>
                              <w:r>
                                <w:rPr>
                                  <w:rFonts w:hint="eastAsia" w:ascii="宋体" w:hAnsi="宋体" w:cs="宋体"/>
                                  <w:color w:val="000000" w:themeColor="text1"/>
                                  <w:kern w:val="24"/>
                                  <w:sz w:val="18"/>
                                  <w:szCs w:val="18"/>
                                  <w:lang w:val="en-US" w:eastAsia="zh-CN"/>
                                  <w14:textFill>
                                    <w14:solidFill>
                                      <w14:schemeClr w14:val="tx1"/>
                                    </w14:solidFill>
                                  </w14:textFill>
                                </w:rPr>
                                <w:t>5</w:t>
                              </w:r>
                              <w:r>
                                <w:rPr>
                                  <w:rFonts w:hint="eastAsia" w:ascii="宋体" w:hAnsi="宋体" w:eastAsia="宋体" w:cs="宋体"/>
                                  <w:color w:val="000000" w:themeColor="text1"/>
                                  <w:kern w:val="24"/>
                                  <w:sz w:val="18"/>
                                  <w:szCs w:val="18"/>
                                  <w14:textFill>
                                    <w14:solidFill>
                                      <w14:schemeClr w14:val="tx1"/>
                                    </w14:solidFill>
                                  </w14:textFill>
                                </w:rPr>
                                <w:t>.药事管理与法规</w:t>
                              </w:r>
                              <w:r>
                                <w:rPr>
                                  <w:rFonts w:hint="eastAsia" w:ascii="宋体" w:hAnsi="宋体" w:cs="宋体"/>
                                  <w:color w:val="000000" w:themeColor="text1"/>
                                  <w:kern w:val="24"/>
                                  <w:sz w:val="18"/>
                                  <w:szCs w:val="18"/>
                                  <w:lang w:val="en-US" w:eastAsia="zh-CN"/>
                                  <w14:textFill>
                                    <w14:solidFill>
                                      <w14:schemeClr w14:val="tx1"/>
                                    </w14:solidFill>
                                  </w14:textFill>
                                </w:rPr>
                                <w:t>6.医药安全生产基础</w:t>
                              </w:r>
                            </w:p>
                          </w:txbxContent>
                        </wps:txbx>
                        <wps:bodyPr rtlCol="0" anchor="ctr"/>
                      </wps:wsp>
                      <wps:wsp>
                        <wps:cNvPr id="27" name="矩形 10"/>
                        <wps:cNvSpPr/>
                        <wps:spPr>
                          <a:xfrm>
                            <a:off x="1215" y="4285"/>
                            <a:ext cx="1594" cy="2942"/>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专业核心课程</w:t>
                              </w:r>
                            </w:p>
                          </w:txbxContent>
                        </wps:txbx>
                        <wps:bodyPr rtlCol="0" anchor="ctr"/>
                      </wps:wsp>
                      <wps:wsp>
                        <wps:cNvPr id="13" name="矩形 12"/>
                        <wps:cNvSpPr/>
                        <wps:spPr>
                          <a:xfrm>
                            <a:off x="3097" y="4302"/>
                            <a:ext cx="710" cy="29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hint="default" w:asciiTheme="minorAscii" w:hAnsiTheme="minorBidi" w:eastAsiaTheme="minorEastAsia"/>
                                  <w:color w:val="000000" w:themeColor="text1"/>
                                  <w:kern w:val="24"/>
                                  <w:sz w:val="18"/>
                                  <w:szCs w:val="18"/>
                                  <w:lang w:val="en-US" w:eastAsia="zh-CN"/>
                                  <w14:textFill>
                                    <w14:solidFill>
                                      <w14:schemeClr w14:val="tx1"/>
                                    </w14:solidFill>
                                  </w14:textFill>
                                </w:rPr>
                              </w:pPr>
                              <w:r>
                                <w:rPr>
                                  <w:rFonts w:asciiTheme="minorAscii" w:hAnsiTheme="minorBidi" w:eastAsiaTheme="minorEastAsia"/>
                                  <w:color w:val="000000" w:themeColor="text1"/>
                                  <w:kern w:val="24"/>
                                  <w:sz w:val="18"/>
                                  <w:szCs w:val="18"/>
                                  <w14:textFill>
                                    <w14:solidFill>
                                      <w14:schemeClr w14:val="tx1"/>
                                    </w14:solidFill>
                                  </w14:textFill>
                                </w:rPr>
                                <w:t>药理学</w:t>
                              </w:r>
                            </w:p>
                          </w:txbxContent>
                        </wps:txbx>
                        <wps:bodyPr rtlCol="0" anchor="ctr"/>
                      </wps:wsp>
                      <wps:wsp>
                        <wps:cNvPr id="14" name="矩形 13"/>
                        <wps:cNvSpPr/>
                        <wps:spPr>
                          <a:xfrm>
                            <a:off x="3955" y="4290"/>
                            <a:ext cx="662" cy="29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hint="eastAsia" w:eastAsia="宋体"/>
                                  <w:sz w:val="18"/>
                                  <w:szCs w:val="18"/>
                                  <w:lang w:val="en-US" w:eastAsia="zh-CN"/>
                                </w:rPr>
                              </w:pPr>
                              <w:r>
                                <w:rPr>
                                  <w:rFonts w:hint="eastAsia" w:asciiTheme="minorAscii" w:hAnsiTheme="minorBidi" w:eastAsiaTheme="minorEastAsia"/>
                                  <w:color w:val="000000" w:themeColor="text1"/>
                                  <w:kern w:val="24"/>
                                  <w:sz w:val="18"/>
                                  <w:szCs w:val="18"/>
                                  <w:lang w:val="en-US" w:eastAsia="zh-CN"/>
                                  <w14:textFill>
                                    <w14:solidFill>
                                      <w14:schemeClr w14:val="tx1"/>
                                    </w14:solidFill>
                                  </w14:textFill>
                                </w:rPr>
                                <w:t>药物化学</w:t>
                              </w:r>
                            </w:p>
                          </w:txbxContent>
                        </wps:txbx>
                        <wps:bodyPr rtlCol="0" anchor="ctr"/>
                      </wps:wsp>
                      <wps:wsp>
                        <wps:cNvPr id="15" name="矩形 14"/>
                        <wps:cNvSpPr/>
                        <wps:spPr>
                          <a:xfrm>
                            <a:off x="4753" y="4290"/>
                            <a:ext cx="674" cy="29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sz w:val="18"/>
                                  <w:szCs w:val="18"/>
                                </w:rPr>
                              </w:pPr>
                              <w:r>
                                <w:rPr>
                                  <w:rFonts w:hint="eastAsia" w:asciiTheme="minorAscii" w:hAnsiTheme="minorBidi" w:eastAsiaTheme="minorEastAsia"/>
                                  <w:color w:val="000000" w:themeColor="text1"/>
                                  <w:kern w:val="24"/>
                                  <w:sz w:val="18"/>
                                  <w:szCs w:val="18"/>
                                  <w:lang w:val="en-US" w:eastAsia="zh-CN"/>
                                  <w14:textFill>
                                    <w14:solidFill>
                                      <w14:schemeClr w14:val="tx1"/>
                                    </w14:solidFill>
                                  </w14:textFill>
                                </w:rPr>
                                <w:t>药物</w:t>
                              </w:r>
                              <w:r>
                                <w:rPr>
                                  <w:rFonts w:asciiTheme="minorAscii" w:hAnsiTheme="minorBidi" w:eastAsiaTheme="minorEastAsia"/>
                                  <w:color w:val="000000" w:themeColor="text1"/>
                                  <w:kern w:val="24"/>
                                  <w:sz w:val="18"/>
                                  <w:szCs w:val="18"/>
                                  <w14:textFill>
                                    <w14:solidFill>
                                      <w14:schemeClr w14:val="tx1"/>
                                    </w14:solidFill>
                                  </w14:textFill>
                                </w:rPr>
                                <w:t>制剂技术</w:t>
                              </w:r>
                            </w:p>
                          </w:txbxContent>
                        </wps:txbx>
                        <wps:bodyPr rtlCol="0" anchor="ctr"/>
                      </wps:wsp>
                      <wps:wsp>
                        <wps:cNvPr id="16" name="矩形 15"/>
                        <wps:cNvSpPr/>
                        <wps:spPr>
                          <a:xfrm>
                            <a:off x="5492" y="4290"/>
                            <a:ext cx="662" cy="29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sz w:val="18"/>
                                  <w:szCs w:val="18"/>
                                </w:rPr>
                              </w:pPr>
                              <w:r>
                                <w:rPr>
                                  <w:rFonts w:hint="eastAsia" w:asciiTheme="minorAscii" w:hAnsiTheme="minorBidi" w:eastAsiaTheme="minorEastAsia"/>
                                  <w:color w:val="000000" w:themeColor="text1"/>
                                  <w:kern w:val="24"/>
                                  <w:sz w:val="18"/>
                                  <w:szCs w:val="18"/>
                                  <w:lang w:val="en-US" w:eastAsia="zh-CN"/>
                                  <w14:textFill>
                                    <w14:solidFill>
                                      <w14:schemeClr w14:val="tx1"/>
                                    </w14:solidFill>
                                  </w14:textFill>
                                </w:rPr>
                                <w:t>药物检验</w:t>
                              </w:r>
                              <w:r>
                                <w:rPr>
                                  <w:rFonts w:asciiTheme="minorAscii" w:hAnsiTheme="minorBidi" w:eastAsiaTheme="minorEastAsia"/>
                                  <w:color w:val="000000" w:themeColor="text1"/>
                                  <w:kern w:val="24"/>
                                  <w:sz w:val="18"/>
                                  <w:szCs w:val="18"/>
                                  <w14:textFill>
                                    <w14:solidFill>
                                      <w14:schemeClr w14:val="tx1"/>
                                    </w14:solidFill>
                                  </w14:textFill>
                                </w:rPr>
                                <w:t>技术</w:t>
                              </w:r>
                            </w:p>
                          </w:txbxContent>
                        </wps:txbx>
                        <wps:bodyPr rtlCol="0" anchor="ctr"/>
                      </wps:wsp>
                      <wps:wsp>
                        <wps:cNvPr id="17" name="矩形 16"/>
                        <wps:cNvSpPr/>
                        <wps:spPr>
                          <a:xfrm>
                            <a:off x="6232" y="4290"/>
                            <a:ext cx="779" cy="29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hint="default" w:eastAsia="宋体"/>
                                  <w:sz w:val="18"/>
                                  <w:szCs w:val="18"/>
                                  <w:lang w:val="en-US" w:eastAsia="zh-CN"/>
                                </w:rPr>
                              </w:pPr>
                              <w:r>
                                <w:rPr>
                                  <w:rFonts w:hint="eastAsia" w:asciiTheme="minorAscii" w:hAnsiTheme="minorBidi" w:eastAsiaTheme="minorEastAsia"/>
                                  <w:color w:val="000000" w:themeColor="text1"/>
                                  <w:kern w:val="24"/>
                                  <w:sz w:val="18"/>
                                  <w:szCs w:val="18"/>
                                  <w:lang w:val="en-US" w:eastAsia="zh-CN"/>
                                  <w14:textFill>
                                    <w14:solidFill>
                                      <w14:schemeClr w14:val="tx1"/>
                                    </w14:solidFill>
                                  </w14:textFill>
                                </w:rPr>
                                <w:t>药物制剂设备</w:t>
                              </w:r>
                            </w:p>
                          </w:txbxContent>
                        </wps:txbx>
                        <wps:bodyPr rtlCol="0" anchor="ctr"/>
                      </wps:wsp>
                      <wps:wsp>
                        <wps:cNvPr id="18" name="矩形 17"/>
                        <wps:cNvSpPr/>
                        <wps:spPr>
                          <a:xfrm>
                            <a:off x="7112" y="4290"/>
                            <a:ext cx="769" cy="29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sz w:val="18"/>
                                  <w:szCs w:val="18"/>
                                </w:rPr>
                              </w:pPr>
                              <w:r>
                                <w:rPr>
                                  <w:rFonts w:asciiTheme="minorAscii" w:hAnsiTheme="minorBidi" w:eastAsiaTheme="minorEastAsia"/>
                                  <w:color w:val="000000" w:themeColor="text1"/>
                                  <w:kern w:val="24"/>
                                  <w:sz w:val="18"/>
                                  <w:szCs w:val="18"/>
                                  <w14:textFill>
                                    <w14:solidFill>
                                      <w14:schemeClr w14:val="tx1"/>
                                    </w14:solidFill>
                                  </w14:textFill>
                                </w:rPr>
                                <w:t>药品生产质量管理规范实务</w:t>
                              </w:r>
                            </w:p>
                          </w:txbxContent>
                        </wps:txbx>
                        <wps:bodyPr rtlCol="0" anchor="ctr"/>
                      </wps:wsp>
                      <wps:wsp>
                        <wps:cNvPr id="29" name="矩形 27"/>
                        <wps:cNvSpPr/>
                        <wps:spPr>
                          <a:xfrm>
                            <a:off x="7988" y="4289"/>
                            <a:ext cx="1669" cy="2921"/>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专业核心</w:t>
                              </w:r>
                            </w:p>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限选课程</w:t>
                              </w:r>
                            </w:p>
                            <w:p>
                              <w:pPr>
                                <w:pStyle w:val="18"/>
                                <w:kinsoku/>
                                <w:ind w:left="0"/>
                                <w:jc w:val="left"/>
                              </w:pPr>
                            </w:p>
                            <w:p>
                              <w:pPr>
                                <w:pStyle w:val="18"/>
                                <w:numPr>
                                  <w:ilvl w:val="0"/>
                                  <w:numId w:val="3"/>
                                </w:numPr>
                                <w:kinsoku/>
                                <w:ind w:left="0"/>
                                <w:jc w:val="left"/>
                                <w:rPr>
                                  <w:rFonts w:hint="eastAsia" w:ascii="宋体" w:hAnsi="宋体" w:cs="宋体"/>
                                  <w:color w:val="000000" w:themeColor="text1"/>
                                  <w:kern w:val="24"/>
                                  <w:sz w:val="18"/>
                                  <w:szCs w:val="18"/>
                                  <w:lang w:val="en-US" w:eastAsia="zh-CN"/>
                                  <w14:textFill>
                                    <w14:solidFill>
                                      <w14:schemeClr w14:val="tx1"/>
                                    </w14:solidFill>
                                  </w14:textFill>
                                </w:rPr>
                              </w:pPr>
                              <w:r>
                                <w:rPr>
                                  <w:rFonts w:hint="eastAsia" w:ascii="宋体" w:hAnsi="宋体" w:cs="宋体"/>
                                  <w:color w:val="000000" w:themeColor="text1"/>
                                  <w:kern w:val="24"/>
                                  <w:sz w:val="18"/>
                                  <w:szCs w:val="18"/>
                                  <w:lang w:val="en-US" w:eastAsia="zh-CN"/>
                                  <w14:textFill>
                                    <w14:solidFill>
                                      <w14:schemeClr w14:val="tx1"/>
                                    </w14:solidFill>
                                  </w14:textFill>
                                </w:rPr>
                                <w:t>医药商品学</w:t>
                              </w:r>
                            </w:p>
                            <w:p>
                              <w:pPr>
                                <w:pStyle w:val="18"/>
                                <w:numPr>
                                  <w:ilvl w:val="0"/>
                                  <w:numId w:val="0"/>
                                </w:numPr>
                                <w:kinsoku/>
                                <w:jc w:val="left"/>
                                <w:rPr>
                                  <w:rFonts w:hint="default" w:ascii="宋体" w:hAnsi="宋体" w:eastAsia="宋体" w:cs="宋体"/>
                                  <w:sz w:val="18"/>
                                  <w:szCs w:val="18"/>
                                  <w:lang w:val="en-US"/>
                                </w:rPr>
                              </w:pPr>
                              <w:r>
                                <w:rPr>
                                  <w:rFonts w:hint="eastAsia" w:ascii="宋体" w:hAnsi="宋体" w:eastAsia="宋体" w:cs="宋体"/>
                                  <w:color w:val="000000" w:themeColor="text1"/>
                                  <w:kern w:val="24"/>
                                  <w:sz w:val="18"/>
                                  <w:szCs w:val="18"/>
                                  <w14:textFill>
                                    <w14:solidFill>
                                      <w14:schemeClr w14:val="tx1"/>
                                    </w14:solidFill>
                                  </w14:textFill>
                                </w:rPr>
                                <w:t>2</w:t>
                              </w:r>
                              <w:r>
                                <w:rPr>
                                  <w:rFonts w:hint="eastAsia" w:ascii="宋体" w:hAnsi="宋体" w:cs="宋体"/>
                                  <w:color w:val="000000" w:themeColor="text1"/>
                                  <w:kern w:val="24"/>
                                  <w:sz w:val="18"/>
                                  <w:szCs w:val="18"/>
                                  <w:lang w:eastAsia="zh-CN"/>
                                  <w14:textFill>
                                    <w14:solidFill>
                                      <w14:schemeClr w14:val="tx1"/>
                                    </w14:solidFill>
                                  </w14:textFill>
                                </w:rPr>
                                <w:t>.</w:t>
                              </w:r>
                              <w:r>
                                <w:rPr>
                                  <w:rFonts w:hint="eastAsia" w:ascii="宋体" w:hAnsi="宋体" w:cs="宋体"/>
                                  <w:color w:val="000000" w:themeColor="text1"/>
                                  <w:kern w:val="24"/>
                                  <w:sz w:val="18"/>
                                  <w:szCs w:val="18"/>
                                  <w:lang w:val="en-US" w:eastAsia="zh-CN"/>
                                  <w14:textFill>
                                    <w14:solidFill>
                                      <w14:schemeClr w14:val="tx1"/>
                                    </w14:solidFill>
                                  </w14:textFill>
                                </w:rPr>
                                <w:t>药物学</w:t>
                              </w:r>
                            </w:p>
                            <w:p>
                              <w:pPr>
                                <w:pStyle w:val="18"/>
                                <w:kinsoku/>
                                <w:ind w:left="0"/>
                                <w:jc w:val="left"/>
                                <w:rPr>
                                  <w:rFonts w:hint="default" w:ascii="宋体" w:hAnsi="宋体" w:eastAsia="宋体" w:cs="宋体"/>
                                  <w:sz w:val="18"/>
                                  <w:szCs w:val="18"/>
                                  <w:lang w:val="en-US" w:eastAsia="zh-CN"/>
                                </w:rPr>
                              </w:pPr>
                              <w:r>
                                <w:rPr>
                                  <w:rFonts w:hint="eastAsia" w:ascii="宋体" w:hAnsi="宋体" w:eastAsia="宋体" w:cs="宋体"/>
                                  <w:color w:val="000000" w:themeColor="text1"/>
                                  <w:kern w:val="24"/>
                                  <w:sz w:val="18"/>
                                  <w:szCs w:val="18"/>
                                  <w14:textFill>
                                    <w14:solidFill>
                                      <w14:schemeClr w14:val="tx1"/>
                                    </w14:solidFill>
                                  </w14:textFill>
                                </w:rPr>
                                <w:t>3.药品</w:t>
                              </w:r>
                              <w:r>
                                <w:rPr>
                                  <w:rFonts w:hint="eastAsia" w:ascii="宋体" w:hAnsi="宋体" w:cs="宋体"/>
                                  <w:color w:val="000000" w:themeColor="text1"/>
                                  <w:kern w:val="24"/>
                                  <w:sz w:val="18"/>
                                  <w:szCs w:val="18"/>
                                  <w:lang w:val="en-US" w:eastAsia="zh-CN"/>
                                  <w14:textFill>
                                    <w14:solidFill>
                                      <w14:schemeClr w14:val="tx1"/>
                                    </w14:solidFill>
                                  </w14:textFill>
                                </w:rPr>
                                <w:t>储存与养护</w:t>
                              </w:r>
                            </w:p>
                            <w:p>
                              <w:pPr>
                                <w:pStyle w:val="18"/>
                                <w:kinsoku/>
                                <w:ind w:left="0"/>
                                <w:jc w:val="left"/>
                                <w:rPr>
                                  <w:rFonts w:hint="eastAsia" w:ascii="宋体" w:hAnsi="宋体" w:eastAsia="宋体" w:cs="宋体"/>
                                  <w:sz w:val="18"/>
                                  <w:szCs w:val="18"/>
                                  <w:lang w:val="en-US" w:eastAsia="zh-CN"/>
                                </w:rPr>
                              </w:pPr>
                            </w:p>
                          </w:txbxContent>
                        </wps:txbx>
                        <wps:bodyPr rtlCol="0" anchor="ctr"/>
                      </wps:wsp>
                      <wps:wsp>
                        <wps:cNvPr id="30" name="矩形 28"/>
                        <wps:cNvSpPr/>
                        <wps:spPr>
                          <a:xfrm>
                            <a:off x="1215" y="10458"/>
                            <a:ext cx="1593"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公共基础课程</w:t>
                              </w:r>
                            </w:p>
                          </w:txbxContent>
                        </wps:txbx>
                        <wps:bodyPr rtlCol="0" anchor="ctr"/>
                      </wps:wsp>
                      <wps:wsp>
                        <wps:cNvPr id="31" name="矩形 29"/>
                        <wps:cNvSpPr/>
                        <wps:spPr>
                          <a:xfrm>
                            <a:off x="2996"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中</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国</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特</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色</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社</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会</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主</w:t>
                              </w:r>
                            </w:p>
                            <w:p>
                              <w:pPr>
                                <w:pStyle w:val="18"/>
                                <w:keepNext w:val="0"/>
                                <w:keepLines w:val="0"/>
                                <w:pageBreakBefore w:val="0"/>
                                <w:widowControl w:val="0"/>
                                <w:kinsoku/>
                                <w:wordWrap/>
                                <w:overflowPunct/>
                                <w:topLinePunct w:val="0"/>
                                <w:bidi w:val="0"/>
                                <w:adjustRightInd w:val="0"/>
                                <w:snapToGrid w:val="0"/>
                                <w:ind w:left="0"/>
                                <w:jc w:val="center"/>
                                <w:textAlignment w:val="auto"/>
                                <w:rPr>
                                  <w:color w:val="000000" w:themeColor="text1"/>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义</w:t>
                              </w:r>
                            </w:p>
                          </w:txbxContent>
                        </wps:txbx>
                        <wps:bodyPr rtlCol="0" anchor="ctr"/>
                      </wps:wsp>
                      <wps:wsp>
                        <wps:cNvPr id="32" name="矩形 30"/>
                        <wps:cNvSpPr/>
                        <wps:spPr>
                          <a:xfrm>
                            <a:off x="3495"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心</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理</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健</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康</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与</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职</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业</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生</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涯</w:t>
                              </w:r>
                            </w:p>
                          </w:txbxContent>
                        </wps:txbx>
                        <wps:bodyPr rtlCol="0" anchor="ctr"/>
                      </wps:wsp>
                      <wps:wsp>
                        <wps:cNvPr id="33" name="矩形 31"/>
                        <wps:cNvSpPr/>
                        <wps:spPr>
                          <a:xfrm>
                            <a:off x="3994"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哲</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学</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与</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人</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生</w:t>
                              </w:r>
                            </w:p>
                          </w:txbxContent>
                        </wps:txbx>
                        <wps:bodyPr rtlCol="0" anchor="ctr"/>
                      </wps:wsp>
                      <wps:wsp>
                        <wps:cNvPr id="34" name="矩形 32"/>
                        <wps:cNvSpPr/>
                        <wps:spPr>
                          <a:xfrm>
                            <a:off x="4493"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职</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业</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道</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德</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与</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法</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治</w:t>
                              </w:r>
                            </w:p>
                          </w:txbxContent>
                        </wps:txbx>
                        <wps:bodyPr rtlCol="0" anchor="ctr"/>
                      </wps:wsp>
                      <wps:wsp>
                        <wps:cNvPr id="35" name="矩形 33"/>
                        <wps:cNvSpPr/>
                        <wps:spPr>
                          <a:xfrm>
                            <a:off x="4992"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语</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文</w:t>
                              </w:r>
                            </w:p>
                          </w:txbxContent>
                        </wps:txbx>
                        <wps:bodyPr rtlCol="0" anchor="ctr"/>
                      </wps:wsp>
                      <wps:wsp>
                        <wps:cNvPr id="36" name="矩形 34"/>
                        <wps:cNvSpPr/>
                        <wps:spPr>
                          <a:xfrm>
                            <a:off x="5491"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数</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学</w:t>
                              </w:r>
                            </w:p>
                          </w:txbxContent>
                        </wps:txbx>
                        <wps:bodyPr rtlCol="0" anchor="ctr"/>
                      </wps:wsp>
                      <wps:wsp>
                        <wps:cNvPr id="37" name="矩形 35"/>
                        <wps:cNvSpPr/>
                        <wps:spPr>
                          <a:xfrm>
                            <a:off x="5990"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英</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语</w:t>
                              </w:r>
                            </w:p>
                          </w:txbxContent>
                        </wps:txbx>
                        <wps:bodyPr rtlCol="0" anchor="ctr"/>
                      </wps:wsp>
                      <wps:wsp>
                        <wps:cNvPr id="38" name="矩形 36"/>
                        <wps:cNvSpPr/>
                        <wps:spPr>
                          <a:xfrm>
                            <a:off x="6489"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信</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息</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技</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术</w:t>
                              </w:r>
                            </w:p>
                          </w:txbxContent>
                        </wps:txbx>
                        <wps:bodyPr rtlCol="0" anchor="ctr"/>
                      </wps:wsp>
                      <wps:wsp>
                        <wps:cNvPr id="39" name="矩形 38"/>
                        <wps:cNvSpPr/>
                        <wps:spPr>
                          <a:xfrm>
                            <a:off x="6988"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体</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育</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与</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健</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康</w:t>
                              </w:r>
                            </w:p>
                          </w:txbxContent>
                        </wps:txbx>
                        <wps:bodyPr rtlCol="0" anchor="ctr"/>
                      </wps:wsp>
                      <wps:wsp>
                        <wps:cNvPr id="40" name="矩形 39"/>
                        <wps:cNvSpPr/>
                        <wps:spPr>
                          <a:xfrm>
                            <a:off x="7487"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艺</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术</w:t>
                              </w:r>
                            </w:p>
                          </w:txbxContent>
                        </wps:txbx>
                        <wps:bodyPr rtlCol="0" anchor="ctr"/>
                      </wps:wsp>
                      <wps:wsp>
                        <wps:cNvPr id="41" name="矩形 40"/>
                        <wps:cNvSpPr/>
                        <wps:spPr>
                          <a:xfrm>
                            <a:off x="7986"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历</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史</w:t>
                              </w:r>
                            </w:p>
                          </w:txbxContent>
                        </wps:txbx>
                        <wps:bodyPr rtlCol="0" anchor="ctr"/>
                      </wps:wsp>
                      <wps:wsp>
                        <wps:cNvPr id="42" name="矩形 41"/>
                        <wps:cNvSpPr/>
                        <wps:spPr>
                          <a:xfrm>
                            <a:off x="8485" y="10455"/>
                            <a:ext cx="1171" cy="2426"/>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公共基础</w:t>
                              </w:r>
                            </w:p>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限选课程</w:t>
                              </w:r>
                            </w:p>
                            <w:p>
                              <w:pPr>
                                <w:pStyle w:val="18"/>
                                <w:kinsoku/>
                                <w:ind w:left="0"/>
                                <w:jc w:val="left"/>
                              </w:pPr>
                            </w:p>
                            <w:p>
                              <w:pPr>
                                <w:pStyle w:val="18"/>
                                <w:kinsoku/>
                                <w:ind w:left="0"/>
                                <w:jc w:val="left"/>
                                <w:rPr>
                                  <w:rFonts w:hint="eastAsia" w:ascii="宋体" w:hAnsi="宋体" w:eastAsia="宋体" w:cs="宋体"/>
                                  <w:sz w:val="18"/>
                                  <w:szCs w:val="18"/>
                                </w:rPr>
                              </w:pPr>
                              <w:r>
                                <w:rPr>
                                  <w:rFonts w:hint="eastAsia" w:ascii="宋体" w:hAnsi="宋体" w:eastAsia="宋体" w:cs="宋体"/>
                                  <w:color w:val="000000" w:themeColor="text1"/>
                                  <w:kern w:val="24"/>
                                  <w:sz w:val="18"/>
                                  <w:szCs w:val="18"/>
                                  <w14:textFill>
                                    <w14:solidFill>
                                      <w14:schemeClr w14:val="tx1"/>
                                    </w14:solidFill>
                                  </w14:textFill>
                                </w:rPr>
                                <w:t>1.中</w:t>
                              </w:r>
                              <w:r>
                                <w:rPr>
                                  <w:rFonts w:hint="eastAsia" w:ascii="宋体" w:hAnsi="宋体" w:eastAsia="宋体" w:cs="宋体"/>
                                  <w:color w:val="000000" w:themeColor="text1"/>
                                  <w:kern w:val="24"/>
                                  <w:sz w:val="18"/>
                                  <w:szCs w:val="18"/>
                                  <w:lang w:val="en-US" w:eastAsia="zh-CN"/>
                                  <w14:textFill>
                                    <w14:solidFill>
                                      <w14:schemeClr w14:val="tx1"/>
                                    </w14:solidFill>
                                  </w14:textFill>
                                </w:rPr>
                                <w:t>华</w:t>
                              </w:r>
                              <w:r>
                                <w:rPr>
                                  <w:rFonts w:hint="eastAsia" w:ascii="宋体" w:hAnsi="宋体" w:eastAsia="宋体" w:cs="宋体"/>
                                  <w:color w:val="000000" w:themeColor="text1"/>
                                  <w:kern w:val="24"/>
                                  <w:sz w:val="18"/>
                                  <w:szCs w:val="18"/>
                                  <w14:textFill>
                                    <w14:solidFill>
                                      <w14:schemeClr w14:val="tx1"/>
                                    </w14:solidFill>
                                  </w14:textFill>
                                </w:rPr>
                                <w:t>优秀传统文化</w:t>
                              </w:r>
                            </w:p>
                            <w:p>
                              <w:pPr>
                                <w:pStyle w:val="18"/>
                                <w:kinsoku/>
                                <w:ind w:left="0"/>
                                <w:jc w:val="left"/>
                                <w:rPr>
                                  <w:rFonts w:hint="eastAsia" w:ascii="宋体" w:hAnsi="宋体" w:eastAsia="宋体" w:cs="宋体"/>
                                  <w:sz w:val="18"/>
                                  <w:szCs w:val="18"/>
                                  <w:lang w:eastAsia="zh-CN"/>
                                </w:rPr>
                              </w:pPr>
                              <w:r>
                                <w:rPr>
                                  <w:rFonts w:hint="eastAsia" w:ascii="宋体" w:hAnsi="宋体" w:eastAsia="宋体" w:cs="宋体"/>
                                  <w:color w:val="000000" w:themeColor="text1"/>
                                  <w:kern w:val="24"/>
                                  <w:sz w:val="18"/>
                                  <w:szCs w:val="18"/>
                                  <w14:textFill>
                                    <w14:solidFill>
                                      <w14:schemeClr w14:val="tx1"/>
                                    </w14:solidFill>
                                  </w14:textFill>
                                </w:rPr>
                                <w:t>2.</w:t>
                              </w:r>
                              <w:r>
                                <w:rPr>
                                  <w:rFonts w:hint="eastAsia" w:ascii="宋体" w:hAnsi="宋体" w:eastAsia="宋体" w:cs="宋体"/>
                                  <w:color w:val="000000" w:themeColor="text1"/>
                                  <w:kern w:val="24"/>
                                  <w:sz w:val="18"/>
                                  <w:szCs w:val="18"/>
                                  <w:lang w:val="en-US" w:eastAsia="zh-CN"/>
                                  <w14:textFill>
                                    <w14:solidFill>
                                      <w14:schemeClr w14:val="tx1"/>
                                    </w14:solidFill>
                                  </w14:textFill>
                                </w:rPr>
                                <w:t>读本</w:t>
                              </w:r>
                            </w:p>
                          </w:txbxContent>
                        </wps:txbx>
                        <wps:bodyPr rtlCol="0" anchor="ctr"/>
                      </wps:wsp>
                      <wps:wsp>
                        <wps:cNvPr id="43" name="矩形 25"/>
                        <wps:cNvSpPr/>
                        <wps:spPr>
                          <a:xfrm>
                            <a:off x="1215" y="8135"/>
                            <a:ext cx="1593" cy="1412"/>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专业基础课程</w:t>
                              </w:r>
                            </w:p>
                          </w:txbxContent>
                        </wps:txbx>
                        <wps:bodyPr rtlCol="0" anchor="ctr"/>
                      </wps:wsp>
                      <wps:wsp>
                        <wps:cNvPr id="56" name="直接连接符 55"/>
                        <wps:cNvCnPr/>
                        <wps:spPr>
                          <a:xfrm flipV="1">
                            <a:off x="3213" y="10110"/>
                            <a:ext cx="0" cy="355"/>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57" name="直接连接符 56"/>
                        <wps:cNvCnPr/>
                        <wps:spPr>
                          <a:xfrm flipV="1">
                            <a:off x="9070" y="10110"/>
                            <a:ext cx="0" cy="355"/>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60" name="直接连接符 59"/>
                        <wps:cNvCnPr/>
                        <wps:spPr>
                          <a:xfrm>
                            <a:off x="3205" y="10114"/>
                            <a:ext cx="5875" cy="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66" name="直接箭头连接符 65"/>
                        <wps:cNvCnPr/>
                        <wps:spPr>
                          <a:xfrm flipH="1" flipV="1">
                            <a:off x="3213" y="9547"/>
                            <a:ext cx="5" cy="354"/>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67" name="直接箭头连接符 66"/>
                        <wps:cNvCnPr/>
                        <wps:spPr>
                          <a:xfrm flipH="1" flipV="1">
                            <a:off x="9070" y="9547"/>
                            <a:ext cx="5" cy="354"/>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69" name="直接箭头连接符 68"/>
                        <wps:cNvCnPr/>
                        <wps:spPr>
                          <a:xfrm flipH="1" flipV="1">
                            <a:off x="6134" y="9901"/>
                            <a:ext cx="2" cy="204"/>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71" name="直接连接符 70"/>
                        <wps:cNvCnPr/>
                        <wps:spPr>
                          <a:xfrm>
                            <a:off x="3213" y="9901"/>
                            <a:ext cx="5875" cy="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72" name="直接连接符 71"/>
                        <wps:cNvCnPr/>
                        <wps:spPr>
                          <a:xfrm flipV="1">
                            <a:off x="3218" y="7775"/>
                            <a:ext cx="0" cy="355"/>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73" name="直接连接符 72"/>
                        <wps:cNvCnPr/>
                        <wps:spPr>
                          <a:xfrm flipV="1">
                            <a:off x="9075" y="7775"/>
                            <a:ext cx="0" cy="355"/>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74" name="直接连接符 73"/>
                        <wps:cNvCnPr/>
                        <wps:spPr>
                          <a:xfrm>
                            <a:off x="3210" y="7779"/>
                            <a:ext cx="5875" cy="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75" name="直接箭头连接符 74"/>
                        <wps:cNvCnPr/>
                        <wps:spPr>
                          <a:xfrm flipH="1" flipV="1">
                            <a:off x="3218" y="7212"/>
                            <a:ext cx="5" cy="354"/>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76" name="直接箭头连接符 75"/>
                        <wps:cNvCnPr/>
                        <wps:spPr>
                          <a:xfrm flipH="1" flipV="1">
                            <a:off x="9075" y="7212"/>
                            <a:ext cx="5" cy="354"/>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77" name="直接箭头连接符 76"/>
                        <wps:cNvCnPr/>
                        <wps:spPr>
                          <a:xfrm flipH="1" flipV="1">
                            <a:off x="6139" y="7566"/>
                            <a:ext cx="2" cy="204"/>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78" name="直接连接符 77"/>
                        <wps:cNvCnPr/>
                        <wps:spPr>
                          <a:xfrm>
                            <a:off x="3218" y="7566"/>
                            <a:ext cx="5875" cy="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g:wgp>
                  </a:graphicData>
                </a:graphic>
              </wp:inline>
            </w:drawing>
          </mc:Choice>
          <mc:Fallback>
            <w:pict>
              <v:group id="组合 79" o:spid="_x0000_s1026" o:spt="203" style="height:495.05pt;width:422.15pt;" coordorigin="1215,2980" coordsize="8443,9901" o:gfxdata="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">
                <o:lock v:ext="edit" aspectratio="f"/>
                <v:rect id="矩形 3" o:spid="_x0000_s1026" o:spt="1" style="position:absolute;left:1215;top:2980;height:504;width:8443;v-text-anchor:middle;" filled="f" stroked="t" coordsize="21600,21600" o:gfxdata="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ufCXL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岗位实习</w:t>
                        </w:r>
                      </w:p>
                    </w:txbxContent>
                  </v:textbox>
                </v:rect>
                <v:rect id="矩形 5" o:spid="_x0000_s1026" o:spt="1" style="position:absolute;left:1216;top:3617;height:504;width:8439;v-text-anchor:middle;" filled="f" stroked="t" coordsize="21600,21600" o:gfxdata="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jVcK7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综合实训</w:t>
                        </w:r>
                      </w:p>
                    </w:txbxContent>
                  </v:textbox>
                </v:rect>
                <v:rect id="矩形 7" o:spid="_x0000_s1026" o:spt="1" style="position:absolute;left:2995;top:8135;height:1412;width:6661;v-text-anchor:middle;" filled="f" stroked="t" coordsize="21600,21600" o:gfxdata="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kiB2bUAAADa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pPr>
                          <w:pStyle w:val="18"/>
                          <w:kinsoku/>
                          <w:ind w:left="0"/>
                          <w:jc w:val="center"/>
                          <w:rPr>
                            <w:rFonts w:hint="eastAsia" w:ascii="宋体" w:hAnsi="宋体" w:eastAsia="宋体" w:cs="宋体"/>
                            <w:sz w:val="18"/>
                            <w:szCs w:val="18"/>
                            <w:lang w:val="en-US" w:eastAsia="zh-CN"/>
                          </w:rPr>
                        </w:pPr>
                        <w:r>
                          <w:rPr>
                            <w:rFonts w:hint="eastAsia" w:ascii="宋体" w:hAnsi="宋体" w:cs="宋体"/>
                            <w:color w:val="000000" w:themeColor="text1"/>
                            <w:kern w:val="24"/>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24"/>
                            <w:sz w:val="18"/>
                            <w:szCs w:val="18"/>
                            <w14:textFill>
                              <w14:solidFill>
                                <w14:schemeClr w14:val="tx1"/>
                              </w14:solidFill>
                            </w14:textFill>
                          </w:rPr>
                          <w:t>1.</w:t>
                        </w:r>
                        <w:r>
                          <w:rPr>
                            <w:rFonts w:hint="eastAsia" w:ascii="宋体" w:hAnsi="宋体" w:cs="宋体"/>
                            <w:color w:val="000000" w:themeColor="text1"/>
                            <w:kern w:val="24"/>
                            <w:sz w:val="18"/>
                            <w:szCs w:val="18"/>
                            <w:lang w:val="en-US" w:eastAsia="zh-CN"/>
                            <w14:textFill>
                              <w14:solidFill>
                                <w14:schemeClr w14:val="tx1"/>
                              </w14:solidFill>
                            </w14:textFill>
                          </w:rPr>
                          <w:t>医药学基础</w:t>
                        </w:r>
                        <w:r>
                          <w:rPr>
                            <w:rFonts w:hint="eastAsia" w:ascii="宋体" w:hAnsi="宋体" w:eastAsia="宋体" w:cs="宋体"/>
                            <w:color w:val="000000" w:themeColor="text1"/>
                            <w:kern w:val="24"/>
                            <w:sz w:val="18"/>
                            <w:szCs w:val="18"/>
                            <w14:textFill>
                              <w14:solidFill>
                                <w14:schemeClr w14:val="tx1"/>
                              </w14:solidFill>
                            </w14:textFill>
                          </w:rPr>
                          <w:t>2.</w:t>
                        </w:r>
                        <w:r>
                          <w:rPr>
                            <w:rFonts w:hint="eastAsia" w:ascii="宋体" w:hAnsi="宋体" w:cs="宋体"/>
                            <w:color w:val="000000" w:themeColor="text1"/>
                            <w:kern w:val="24"/>
                            <w:sz w:val="18"/>
                            <w:szCs w:val="18"/>
                            <w:lang w:val="en-US" w:eastAsia="zh-CN"/>
                            <w14:textFill>
                              <w14:solidFill>
                                <w14:schemeClr w14:val="tx1"/>
                              </w14:solidFill>
                            </w14:textFill>
                          </w:rPr>
                          <w:t>无机化学</w:t>
                        </w:r>
                      </w:p>
                      <w:p>
                        <w:pPr>
                          <w:pStyle w:val="18"/>
                          <w:kinsoku/>
                          <w:ind w:left="0"/>
                          <w:jc w:val="center"/>
                          <w:rPr>
                            <w:rFonts w:hint="default" w:ascii="宋体" w:hAnsi="宋体" w:cs="宋体"/>
                            <w:color w:val="000000" w:themeColor="text1"/>
                            <w:kern w:val="24"/>
                            <w:sz w:val="18"/>
                            <w:szCs w:val="18"/>
                            <w:lang w:val="en-US" w:eastAsia="zh-CN"/>
                            <w14:textFill>
                              <w14:solidFill>
                                <w14:schemeClr w14:val="tx1"/>
                              </w14:solidFill>
                            </w14:textFill>
                          </w:rPr>
                        </w:pPr>
                        <w:r>
                          <w:rPr>
                            <w:rFonts w:hint="eastAsia" w:ascii="宋体" w:hAnsi="宋体" w:cs="宋体"/>
                            <w:color w:val="000000" w:themeColor="text1"/>
                            <w:kern w:val="24"/>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24"/>
                            <w:sz w:val="18"/>
                            <w:szCs w:val="18"/>
                            <w14:textFill>
                              <w14:solidFill>
                                <w14:schemeClr w14:val="tx1"/>
                              </w14:solidFill>
                            </w14:textFill>
                          </w:rPr>
                          <w:t>3.</w:t>
                        </w:r>
                        <w:r>
                          <w:rPr>
                            <w:rFonts w:hint="eastAsia" w:ascii="宋体" w:hAnsi="宋体" w:cs="宋体"/>
                            <w:color w:val="000000" w:themeColor="text1"/>
                            <w:kern w:val="24"/>
                            <w:sz w:val="18"/>
                            <w:szCs w:val="18"/>
                            <w:lang w:val="en-US" w:eastAsia="zh-CN"/>
                            <w14:textFill>
                              <w14:solidFill>
                                <w14:schemeClr w14:val="tx1"/>
                              </w14:solidFill>
                            </w14:textFill>
                          </w:rPr>
                          <w:t>有机化学4.分析化学</w:t>
                        </w:r>
                      </w:p>
                      <w:p>
                        <w:pPr>
                          <w:pStyle w:val="18"/>
                          <w:kinsoku/>
                          <w:ind w:left="0" w:firstLine="2340" w:firstLineChars="1300"/>
                          <w:jc w:val="both"/>
                          <w:rPr>
                            <w:rFonts w:hint="default" w:ascii="宋体" w:hAnsi="宋体" w:eastAsia="宋体" w:cs="宋体"/>
                            <w:color w:val="000000" w:themeColor="text1"/>
                            <w:kern w:val="24"/>
                            <w:sz w:val="18"/>
                            <w:szCs w:val="18"/>
                            <w:lang w:val="en-US" w:eastAsia="zh-CN"/>
                            <w14:textFill>
                              <w14:solidFill>
                                <w14:schemeClr w14:val="tx1"/>
                              </w14:solidFill>
                            </w14:textFill>
                          </w:rPr>
                        </w:pPr>
                        <w:r>
                          <w:rPr>
                            <w:rFonts w:hint="eastAsia" w:ascii="宋体" w:hAnsi="宋体" w:cs="宋体"/>
                            <w:color w:val="000000" w:themeColor="text1"/>
                            <w:kern w:val="24"/>
                            <w:sz w:val="18"/>
                            <w:szCs w:val="18"/>
                            <w:lang w:val="en-US" w:eastAsia="zh-CN"/>
                            <w14:textFill>
                              <w14:solidFill>
                                <w14:schemeClr w14:val="tx1"/>
                              </w14:solidFill>
                            </w14:textFill>
                          </w:rPr>
                          <w:t>5</w:t>
                        </w:r>
                        <w:r>
                          <w:rPr>
                            <w:rFonts w:hint="eastAsia" w:ascii="宋体" w:hAnsi="宋体" w:eastAsia="宋体" w:cs="宋体"/>
                            <w:color w:val="000000" w:themeColor="text1"/>
                            <w:kern w:val="24"/>
                            <w:sz w:val="18"/>
                            <w:szCs w:val="18"/>
                            <w14:textFill>
                              <w14:solidFill>
                                <w14:schemeClr w14:val="tx1"/>
                              </w14:solidFill>
                            </w14:textFill>
                          </w:rPr>
                          <w:t>.药事管理与法规</w:t>
                        </w:r>
                        <w:r>
                          <w:rPr>
                            <w:rFonts w:hint="eastAsia" w:ascii="宋体" w:hAnsi="宋体" w:cs="宋体"/>
                            <w:color w:val="000000" w:themeColor="text1"/>
                            <w:kern w:val="24"/>
                            <w:sz w:val="18"/>
                            <w:szCs w:val="18"/>
                            <w:lang w:val="en-US" w:eastAsia="zh-CN"/>
                            <w14:textFill>
                              <w14:solidFill>
                                <w14:schemeClr w14:val="tx1"/>
                              </w14:solidFill>
                            </w14:textFill>
                          </w:rPr>
                          <w:t>6.医药安全生产基础</w:t>
                        </w:r>
                      </w:p>
                    </w:txbxContent>
                  </v:textbox>
                </v:rect>
                <v:rect id="矩形 10" o:spid="_x0000_s1026" o:spt="1" style="position:absolute;left:1215;top:4285;height:2942;width:1594;v-text-anchor:middle;" filled="f" stroked="t" coordsize="21600,21600" o:gfxdata="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Xn5sL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专业核心课程</w:t>
                        </w:r>
                      </w:p>
                    </w:txbxContent>
                  </v:textbox>
                </v:rect>
                <v:rect id="矩形 12" o:spid="_x0000_s1026" o:spt="1" style="position:absolute;left:3097;top:4302;height:2920;width:710;v-text-anchor:middle;" filled="f" stroked="t" coordsize="21600,21600" o:gfxdata="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C41DrUAAADb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pPr>
                          <w:pStyle w:val="18"/>
                          <w:kinsoku/>
                          <w:ind w:left="0"/>
                          <w:jc w:val="center"/>
                          <w:rPr>
                            <w:rFonts w:hint="default" w:asciiTheme="minorAscii" w:hAnsiTheme="minorBidi" w:eastAsiaTheme="minorEastAsia"/>
                            <w:color w:val="000000" w:themeColor="text1"/>
                            <w:kern w:val="24"/>
                            <w:sz w:val="18"/>
                            <w:szCs w:val="18"/>
                            <w:lang w:val="en-US" w:eastAsia="zh-CN"/>
                            <w14:textFill>
                              <w14:solidFill>
                                <w14:schemeClr w14:val="tx1"/>
                              </w14:solidFill>
                            </w14:textFill>
                          </w:rPr>
                        </w:pPr>
                        <w:r>
                          <w:rPr>
                            <w:rFonts w:asciiTheme="minorAscii" w:hAnsiTheme="minorBidi" w:eastAsiaTheme="minorEastAsia"/>
                            <w:color w:val="000000" w:themeColor="text1"/>
                            <w:kern w:val="24"/>
                            <w:sz w:val="18"/>
                            <w:szCs w:val="18"/>
                            <w14:textFill>
                              <w14:solidFill>
                                <w14:schemeClr w14:val="tx1"/>
                              </w14:solidFill>
                            </w14:textFill>
                          </w:rPr>
                          <w:t>药理学</w:t>
                        </w:r>
                      </w:p>
                    </w:txbxContent>
                  </v:textbox>
                </v:rect>
                <v:rect id="矩形 13" o:spid="_x0000_s1026" o:spt="1" style="position:absolute;left:3955;top:4290;height:2920;width:662;v-text-anchor:middle;" filled="f" stroked="t" coordsize="21600,21600" o:gfxdata="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28eterUAAADb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pPr>
                          <w:pStyle w:val="18"/>
                          <w:kinsoku/>
                          <w:ind w:left="0"/>
                          <w:jc w:val="center"/>
                          <w:rPr>
                            <w:rFonts w:hint="eastAsia" w:eastAsia="宋体"/>
                            <w:sz w:val="18"/>
                            <w:szCs w:val="18"/>
                            <w:lang w:val="en-US" w:eastAsia="zh-CN"/>
                          </w:rPr>
                        </w:pPr>
                        <w:r>
                          <w:rPr>
                            <w:rFonts w:hint="eastAsia" w:asciiTheme="minorAscii" w:hAnsiTheme="minorBidi" w:eastAsiaTheme="minorEastAsia"/>
                            <w:color w:val="000000" w:themeColor="text1"/>
                            <w:kern w:val="24"/>
                            <w:sz w:val="18"/>
                            <w:szCs w:val="18"/>
                            <w:lang w:val="en-US" w:eastAsia="zh-CN"/>
                            <w14:textFill>
                              <w14:solidFill>
                                <w14:schemeClr w14:val="tx1"/>
                              </w14:solidFill>
                            </w14:textFill>
                          </w:rPr>
                          <w:t>药物化学</w:t>
                        </w:r>
                      </w:p>
                    </w:txbxContent>
                  </v:textbox>
                </v:rect>
                <v:rect id="矩形 14" o:spid="_x0000_s1026" o:spt="1" style="position:absolute;left:4753;top:4290;height:2920;width:674;v-text-anchor:middle;" filled="f" stroked="t" coordsize="21600,21600" o:gfxdata="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IsI4bUAAADb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pPr>
                          <w:pStyle w:val="18"/>
                          <w:kinsoku/>
                          <w:ind w:left="0"/>
                          <w:jc w:val="center"/>
                          <w:rPr>
                            <w:sz w:val="18"/>
                            <w:szCs w:val="18"/>
                          </w:rPr>
                        </w:pPr>
                        <w:r>
                          <w:rPr>
                            <w:rFonts w:hint="eastAsia" w:asciiTheme="minorAscii" w:hAnsiTheme="minorBidi" w:eastAsiaTheme="minorEastAsia"/>
                            <w:color w:val="000000" w:themeColor="text1"/>
                            <w:kern w:val="24"/>
                            <w:sz w:val="18"/>
                            <w:szCs w:val="18"/>
                            <w:lang w:val="en-US" w:eastAsia="zh-CN"/>
                            <w14:textFill>
                              <w14:solidFill>
                                <w14:schemeClr w14:val="tx1"/>
                              </w14:solidFill>
                            </w14:textFill>
                          </w:rPr>
                          <w:t>药物</w:t>
                        </w:r>
                        <w:r>
                          <w:rPr>
                            <w:rFonts w:asciiTheme="minorAscii" w:hAnsiTheme="minorBidi" w:eastAsiaTheme="minorEastAsia"/>
                            <w:color w:val="000000" w:themeColor="text1"/>
                            <w:kern w:val="24"/>
                            <w:sz w:val="18"/>
                            <w:szCs w:val="18"/>
                            <w14:textFill>
                              <w14:solidFill>
                                <w14:schemeClr w14:val="tx1"/>
                              </w14:solidFill>
                            </w14:textFill>
                          </w:rPr>
                          <w:t>制剂技术</w:t>
                        </w:r>
                      </w:p>
                    </w:txbxContent>
                  </v:textbox>
                </v:rect>
                <v:rect id="矩形 15" o:spid="_x0000_s1026" o:spt="1" style="position:absolute;left:5492;top:4290;height:2920;width:662;v-text-anchor:middle;" filled="f" stroked="t" coordsize="21600,21600" o:gfxdata="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RZlpa2AAAA2wAAAA8A&#10;AAAAAAAAAQAgAAAAIgAAAGRycy9kb3ducmV2LnhtbFBLAQIUABQAAAAIAIdO4kAzLwWeOwAAADkA&#10;AAAQAAAAAAAAAAEAIAAAAAUBAABkcnMvc2hhcGV4bWwueG1sUEsFBgAAAAAGAAYAWwEAAK8DAAAA&#10;AA==&#10;">
                  <v:fill on="f" focussize="0,0"/>
                  <v:stroke weight="0.5pt" color="#000000 [3213]" joinstyle="round"/>
                  <v:imagedata o:title=""/>
                  <o:lock v:ext="edit" aspectratio="f"/>
                  <v:textbox>
                    <w:txbxContent>
                      <w:p>
                        <w:pPr>
                          <w:pStyle w:val="18"/>
                          <w:kinsoku/>
                          <w:ind w:left="0"/>
                          <w:jc w:val="center"/>
                          <w:rPr>
                            <w:sz w:val="18"/>
                            <w:szCs w:val="18"/>
                          </w:rPr>
                        </w:pPr>
                        <w:r>
                          <w:rPr>
                            <w:rFonts w:hint="eastAsia" w:asciiTheme="minorAscii" w:hAnsiTheme="minorBidi" w:eastAsiaTheme="minorEastAsia"/>
                            <w:color w:val="000000" w:themeColor="text1"/>
                            <w:kern w:val="24"/>
                            <w:sz w:val="18"/>
                            <w:szCs w:val="18"/>
                            <w:lang w:val="en-US" w:eastAsia="zh-CN"/>
                            <w14:textFill>
                              <w14:solidFill>
                                <w14:schemeClr w14:val="tx1"/>
                              </w14:solidFill>
                            </w14:textFill>
                          </w:rPr>
                          <w:t>药物检验</w:t>
                        </w:r>
                        <w:r>
                          <w:rPr>
                            <w:rFonts w:asciiTheme="minorAscii" w:hAnsiTheme="minorBidi" w:eastAsiaTheme="minorEastAsia"/>
                            <w:color w:val="000000" w:themeColor="text1"/>
                            <w:kern w:val="24"/>
                            <w:sz w:val="18"/>
                            <w:szCs w:val="18"/>
                            <w14:textFill>
                              <w14:solidFill>
                                <w14:schemeClr w14:val="tx1"/>
                              </w14:solidFill>
                            </w14:textFill>
                          </w:rPr>
                          <w:t>技术</w:t>
                        </w:r>
                      </w:p>
                    </w:txbxContent>
                  </v:textbox>
                </v:rect>
                <v:rect id="矩形 16" o:spid="_x0000_s1026" o:spt="1" style="position:absolute;left:6232;top:4290;height:2920;width:779;v-text-anchor:middle;" filled="f" stroked="t" coordsize="21600,21600" o:gfxdata="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xUzDbUAAADb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pPr>
                          <w:pStyle w:val="18"/>
                          <w:kinsoku/>
                          <w:ind w:left="0"/>
                          <w:jc w:val="center"/>
                          <w:rPr>
                            <w:rFonts w:hint="default" w:eastAsia="宋体"/>
                            <w:sz w:val="18"/>
                            <w:szCs w:val="18"/>
                            <w:lang w:val="en-US" w:eastAsia="zh-CN"/>
                          </w:rPr>
                        </w:pPr>
                        <w:r>
                          <w:rPr>
                            <w:rFonts w:hint="eastAsia" w:asciiTheme="minorAscii" w:hAnsiTheme="minorBidi" w:eastAsiaTheme="minorEastAsia"/>
                            <w:color w:val="000000" w:themeColor="text1"/>
                            <w:kern w:val="24"/>
                            <w:sz w:val="18"/>
                            <w:szCs w:val="18"/>
                            <w:lang w:val="en-US" w:eastAsia="zh-CN"/>
                            <w14:textFill>
                              <w14:solidFill>
                                <w14:schemeClr w14:val="tx1"/>
                              </w14:solidFill>
                            </w14:textFill>
                          </w:rPr>
                          <w:t>药物制剂设备</w:t>
                        </w:r>
                      </w:p>
                    </w:txbxContent>
                  </v:textbox>
                </v:rect>
                <v:rect id="矩形 17" o:spid="_x0000_s1026" o:spt="1" style="position:absolute;left:7112;top:4290;height:2920;width:769;v-text-anchor:middle;" filled="f" stroked="t" coordsize="21600,21600" o:gfxdata="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oqnf7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rPr>
                            <w:sz w:val="18"/>
                            <w:szCs w:val="18"/>
                          </w:rPr>
                        </w:pPr>
                        <w:r>
                          <w:rPr>
                            <w:rFonts w:asciiTheme="minorAscii" w:hAnsiTheme="minorBidi" w:eastAsiaTheme="minorEastAsia"/>
                            <w:color w:val="000000" w:themeColor="text1"/>
                            <w:kern w:val="24"/>
                            <w:sz w:val="18"/>
                            <w:szCs w:val="18"/>
                            <w14:textFill>
                              <w14:solidFill>
                                <w14:schemeClr w14:val="tx1"/>
                              </w14:solidFill>
                            </w14:textFill>
                          </w:rPr>
                          <w:t>药品生产质量管理规范实务</w:t>
                        </w:r>
                      </w:p>
                    </w:txbxContent>
                  </v:textbox>
                </v:rect>
                <v:rect id="矩形 27" o:spid="_x0000_s1026" o:spt="1" style="position:absolute;left:7988;top:4289;height:2921;width:1669;v-text-anchor:middle;" filled="f" stroked="t" coordsize="21600,21600" o:gfxdata="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rIWb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专业核心</w:t>
                        </w:r>
                      </w:p>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限选课程</w:t>
                        </w:r>
                      </w:p>
                      <w:p>
                        <w:pPr>
                          <w:pStyle w:val="18"/>
                          <w:kinsoku/>
                          <w:ind w:left="0"/>
                          <w:jc w:val="left"/>
                        </w:pPr>
                      </w:p>
                      <w:p>
                        <w:pPr>
                          <w:pStyle w:val="18"/>
                          <w:numPr>
                            <w:ilvl w:val="0"/>
                            <w:numId w:val="3"/>
                          </w:numPr>
                          <w:kinsoku/>
                          <w:ind w:left="0"/>
                          <w:jc w:val="left"/>
                          <w:rPr>
                            <w:rFonts w:hint="eastAsia" w:ascii="宋体" w:hAnsi="宋体" w:cs="宋体"/>
                            <w:color w:val="000000" w:themeColor="text1"/>
                            <w:kern w:val="24"/>
                            <w:sz w:val="18"/>
                            <w:szCs w:val="18"/>
                            <w:lang w:val="en-US" w:eastAsia="zh-CN"/>
                            <w14:textFill>
                              <w14:solidFill>
                                <w14:schemeClr w14:val="tx1"/>
                              </w14:solidFill>
                            </w14:textFill>
                          </w:rPr>
                        </w:pPr>
                        <w:r>
                          <w:rPr>
                            <w:rFonts w:hint="eastAsia" w:ascii="宋体" w:hAnsi="宋体" w:cs="宋体"/>
                            <w:color w:val="000000" w:themeColor="text1"/>
                            <w:kern w:val="24"/>
                            <w:sz w:val="18"/>
                            <w:szCs w:val="18"/>
                            <w:lang w:val="en-US" w:eastAsia="zh-CN"/>
                            <w14:textFill>
                              <w14:solidFill>
                                <w14:schemeClr w14:val="tx1"/>
                              </w14:solidFill>
                            </w14:textFill>
                          </w:rPr>
                          <w:t>医药商品学</w:t>
                        </w:r>
                      </w:p>
                      <w:p>
                        <w:pPr>
                          <w:pStyle w:val="18"/>
                          <w:numPr>
                            <w:ilvl w:val="0"/>
                            <w:numId w:val="0"/>
                          </w:numPr>
                          <w:kinsoku/>
                          <w:jc w:val="left"/>
                          <w:rPr>
                            <w:rFonts w:hint="default" w:ascii="宋体" w:hAnsi="宋体" w:eastAsia="宋体" w:cs="宋体"/>
                            <w:sz w:val="18"/>
                            <w:szCs w:val="18"/>
                            <w:lang w:val="en-US"/>
                          </w:rPr>
                        </w:pPr>
                        <w:r>
                          <w:rPr>
                            <w:rFonts w:hint="eastAsia" w:ascii="宋体" w:hAnsi="宋体" w:eastAsia="宋体" w:cs="宋体"/>
                            <w:color w:val="000000" w:themeColor="text1"/>
                            <w:kern w:val="24"/>
                            <w:sz w:val="18"/>
                            <w:szCs w:val="18"/>
                            <w14:textFill>
                              <w14:solidFill>
                                <w14:schemeClr w14:val="tx1"/>
                              </w14:solidFill>
                            </w14:textFill>
                          </w:rPr>
                          <w:t>2</w:t>
                        </w:r>
                        <w:r>
                          <w:rPr>
                            <w:rFonts w:hint="eastAsia" w:ascii="宋体" w:hAnsi="宋体" w:cs="宋体"/>
                            <w:color w:val="000000" w:themeColor="text1"/>
                            <w:kern w:val="24"/>
                            <w:sz w:val="18"/>
                            <w:szCs w:val="18"/>
                            <w:lang w:eastAsia="zh-CN"/>
                            <w14:textFill>
                              <w14:solidFill>
                                <w14:schemeClr w14:val="tx1"/>
                              </w14:solidFill>
                            </w14:textFill>
                          </w:rPr>
                          <w:t>.</w:t>
                        </w:r>
                        <w:r>
                          <w:rPr>
                            <w:rFonts w:hint="eastAsia" w:ascii="宋体" w:hAnsi="宋体" w:cs="宋体"/>
                            <w:color w:val="000000" w:themeColor="text1"/>
                            <w:kern w:val="24"/>
                            <w:sz w:val="18"/>
                            <w:szCs w:val="18"/>
                            <w:lang w:val="en-US" w:eastAsia="zh-CN"/>
                            <w14:textFill>
                              <w14:solidFill>
                                <w14:schemeClr w14:val="tx1"/>
                              </w14:solidFill>
                            </w14:textFill>
                          </w:rPr>
                          <w:t>药物学</w:t>
                        </w:r>
                      </w:p>
                      <w:p>
                        <w:pPr>
                          <w:pStyle w:val="18"/>
                          <w:kinsoku/>
                          <w:ind w:left="0"/>
                          <w:jc w:val="left"/>
                          <w:rPr>
                            <w:rFonts w:hint="default" w:ascii="宋体" w:hAnsi="宋体" w:eastAsia="宋体" w:cs="宋体"/>
                            <w:sz w:val="18"/>
                            <w:szCs w:val="18"/>
                            <w:lang w:val="en-US" w:eastAsia="zh-CN"/>
                          </w:rPr>
                        </w:pPr>
                        <w:r>
                          <w:rPr>
                            <w:rFonts w:hint="eastAsia" w:ascii="宋体" w:hAnsi="宋体" w:eastAsia="宋体" w:cs="宋体"/>
                            <w:color w:val="000000" w:themeColor="text1"/>
                            <w:kern w:val="24"/>
                            <w:sz w:val="18"/>
                            <w:szCs w:val="18"/>
                            <w14:textFill>
                              <w14:solidFill>
                                <w14:schemeClr w14:val="tx1"/>
                              </w14:solidFill>
                            </w14:textFill>
                          </w:rPr>
                          <w:t>3.药品</w:t>
                        </w:r>
                        <w:r>
                          <w:rPr>
                            <w:rFonts w:hint="eastAsia" w:ascii="宋体" w:hAnsi="宋体" w:cs="宋体"/>
                            <w:color w:val="000000" w:themeColor="text1"/>
                            <w:kern w:val="24"/>
                            <w:sz w:val="18"/>
                            <w:szCs w:val="18"/>
                            <w:lang w:val="en-US" w:eastAsia="zh-CN"/>
                            <w14:textFill>
                              <w14:solidFill>
                                <w14:schemeClr w14:val="tx1"/>
                              </w14:solidFill>
                            </w14:textFill>
                          </w:rPr>
                          <w:t>储存与养护</w:t>
                        </w:r>
                      </w:p>
                      <w:p>
                        <w:pPr>
                          <w:pStyle w:val="18"/>
                          <w:kinsoku/>
                          <w:ind w:left="0"/>
                          <w:jc w:val="left"/>
                          <w:rPr>
                            <w:rFonts w:hint="eastAsia" w:ascii="宋体" w:hAnsi="宋体" w:eastAsia="宋体" w:cs="宋体"/>
                            <w:sz w:val="18"/>
                            <w:szCs w:val="18"/>
                            <w:lang w:val="en-US" w:eastAsia="zh-CN"/>
                          </w:rPr>
                        </w:pPr>
                      </w:p>
                    </w:txbxContent>
                  </v:textbox>
                </v:rect>
                <v:rect id="矩形 28" o:spid="_x0000_s1026" o:spt="1" style="position:absolute;left:1215;top:10458;height:2423;width:1593;v-text-anchor:middle;" filled="f" stroked="t" coordsize="21600,21600" o:gfxdata="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0n3GbUAAADb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公共基础课程</w:t>
                        </w:r>
                      </w:p>
                    </w:txbxContent>
                  </v:textbox>
                </v:rect>
                <v:rect id="矩形 29" o:spid="_x0000_s1026" o:spt="1" style="position:absolute;left:2996;top:10455;height:2423;width:435;v-text-anchor:middle;" filled="f" stroked="t" coordsize="21600,21600" o:gfxdata="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AVSgr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中</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国</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特</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色</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社</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会</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主</w:t>
                        </w:r>
                      </w:p>
                      <w:p>
                        <w:pPr>
                          <w:pStyle w:val="18"/>
                          <w:keepNext w:val="0"/>
                          <w:keepLines w:val="0"/>
                          <w:pageBreakBefore w:val="0"/>
                          <w:widowControl w:val="0"/>
                          <w:kinsoku/>
                          <w:wordWrap/>
                          <w:overflowPunct/>
                          <w:topLinePunct w:val="0"/>
                          <w:bidi w:val="0"/>
                          <w:adjustRightInd w:val="0"/>
                          <w:snapToGrid w:val="0"/>
                          <w:ind w:left="0"/>
                          <w:jc w:val="center"/>
                          <w:textAlignment w:val="auto"/>
                          <w:rPr>
                            <w:color w:val="000000" w:themeColor="text1"/>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义</w:t>
                        </w:r>
                      </w:p>
                    </w:txbxContent>
                  </v:textbox>
                </v:rect>
                <v:rect id="矩形 30" o:spid="_x0000_s1026" o:spt="1" style="position:absolute;left:3495;top:10455;height:2423;width:435;v-text-anchor:middle;" filled="f" stroked="t" coordsize="21600,21600" o:gfxdata="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NfM9b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心</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理</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健</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康</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与</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职</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业</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生</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涯</w:t>
                        </w:r>
                      </w:p>
                    </w:txbxContent>
                  </v:textbox>
                </v:rect>
                <v:rect id="矩形 31" o:spid="_x0000_s1026" o:spt="1" style="position:absolute;left:3994;top:10455;height:2423;width:435;v-text-anchor:middle;" filled="f" stroked="t" coordsize="21600,21600" o:gfxdata="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5tpbr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哲</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学</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与</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人</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生</w:t>
                        </w:r>
                      </w:p>
                    </w:txbxContent>
                  </v:textbox>
                </v:rect>
                <v:rect id="矩形 32" o:spid="_x0000_s1026" o:spt="1" style="position:absolute;left:4493;top:10455;height:2423;width:435;v-text-anchor:middle;" filled="f" stroked="t" coordsize="21600,21600" o:gfxdata="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HLxGr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职</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业</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道</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德</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与</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法</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治</w:t>
                        </w:r>
                      </w:p>
                    </w:txbxContent>
                  </v:textbox>
                </v:rect>
                <v:rect id="矩形 33" o:spid="_x0000_s1026" o:spt="1" style="position:absolute;left:4992;top:10455;height:2423;width:435;v-text-anchor:middle;" filled="f" stroked="t" coordsize="21600,21600" o:gfxdata="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5Ugb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语</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文</w:t>
                        </w:r>
                      </w:p>
                    </w:txbxContent>
                  </v:textbox>
                </v:rect>
                <v:rect id="矩形 34" o:spid="_x0000_s1026" o:spt="1" style="position:absolute;left:5491;top:10455;height:2423;width:435;v-text-anchor:middle;" filled="f" stroked="t" coordsize="21600,21600" o:gfxdata="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zK9r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数</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学</w:t>
                        </w:r>
                      </w:p>
                    </w:txbxContent>
                  </v:textbox>
                </v:rect>
                <v:rect id="矩形 35" o:spid="_x0000_s1026" o:spt="1" style="position:absolute;left:5990;top:10455;height:2423;width:435;v-text-anchor:middle;" filled="f" stroked="t" coordsize="21600,21600" o:gfxdata="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KBvbb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英</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语</w:t>
                        </w:r>
                      </w:p>
                    </w:txbxContent>
                  </v:textbox>
                </v:rect>
                <v:rect id="矩形 36" o:spid="_x0000_s1026" o:spt="1" style="position:absolute;left:6489;top:10455;height:2423;width:435;v-text-anchor:middle;" filled="f" stroked="t" coordsize="21600,21600" o:gfxdata="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T/7H7UAAADb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信</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息</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技</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术</w:t>
                        </w:r>
                      </w:p>
                    </w:txbxContent>
                  </v:textbox>
                </v:rect>
                <v:rect id="矩形 38" o:spid="_x0000_s1026" o:spt="1" style="position:absolute;left:6988;top:10455;height:2423;width:435;v-text-anchor:middle;" filled="f" stroked="t" coordsize="21600,21600" o:gfxdata="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nNehL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体</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育</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与</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健</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康</w:t>
                        </w:r>
                      </w:p>
                    </w:txbxContent>
                  </v:textbox>
                </v:rect>
                <v:rect id="矩形 39" o:spid="_x0000_s1026" o:spt="1" style="position:absolute;left:7487;top:10455;height:2423;width:435;v-text-anchor:middle;" filled="f" stroked="t" coordsize="21600,21600" o:gfxdata="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0+EZLUAAADb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艺</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术</w:t>
                        </w:r>
                      </w:p>
                    </w:txbxContent>
                  </v:textbox>
                </v:rect>
                <v:rect id="矩形 40" o:spid="_x0000_s1026" o:spt="1" style="position:absolute;left:7986;top:10455;height:2423;width:435;v-text-anchor:middle;" filled="f" stroked="t" coordsize="21600,21600" o:gfxdata="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AMh/7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历</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史</w:t>
                        </w:r>
                      </w:p>
                    </w:txbxContent>
                  </v:textbox>
                </v:rect>
                <v:rect id="矩形 41" o:spid="_x0000_s1026" o:spt="1" style="position:absolute;left:8485;top:10455;height:2426;width:1171;v-text-anchor:middle;" filled="f" stroked="t" coordsize="21600,21600" o:gfxdata="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NG/iL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公共基础</w:t>
                        </w:r>
                      </w:p>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限选课程</w:t>
                        </w:r>
                      </w:p>
                      <w:p>
                        <w:pPr>
                          <w:pStyle w:val="18"/>
                          <w:kinsoku/>
                          <w:ind w:left="0"/>
                          <w:jc w:val="left"/>
                        </w:pPr>
                      </w:p>
                      <w:p>
                        <w:pPr>
                          <w:pStyle w:val="18"/>
                          <w:kinsoku/>
                          <w:ind w:left="0"/>
                          <w:jc w:val="left"/>
                          <w:rPr>
                            <w:rFonts w:hint="eastAsia" w:ascii="宋体" w:hAnsi="宋体" w:eastAsia="宋体" w:cs="宋体"/>
                            <w:sz w:val="18"/>
                            <w:szCs w:val="18"/>
                          </w:rPr>
                        </w:pPr>
                        <w:r>
                          <w:rPr>
                            <w:rFonts w:hint="eastAsia" w:ascii="宋体" w:hAnsi="宋体" w:eastAsia="宋体" w:cs="宋体"/>
                            <w:color w:val="000000" w:themeColor="text1"/>
                            <w:kern w:val="24"/>
                            <w:sz w:val="18"/>
                            <w:szCs w:val="18"/>
                            <w14:textFill>
                              <w14:solidFill>
                                <w14:schemeClr w14:val="tx1"/>
                              </w14:solidFill>
                            </w14:textFill>
                          </w:rPr>
                          <w:t>1.中</w:t>
                        </w:r>
                        <w:r>
                          <w:rPr>
                            <w:rFonts w:hint="eastAsia" w:ascii="宋体" w:hAnsi="宋体" w:eastAsia="宋体" w:cs="宋体"/>
                            <w:color w:val="000000" w:themeColor="text1"/>
                            <w:kern w:val="24"/>
                            <w:sz w:val="18"/>
                            <w:szCs w:val="18"/>
                            <w:lang w:val="en-US" w:eastAsia="zh-CN"/>
                            <w14:textFill>
                              <w14:solidFill>
                                <w14:schemeClr w14:val="tx1"/>
                              </w14:solidFill>
                            </w14:textFill>
                          </w:rPr>
                          <w:t>华</w:t>
                        </w:r>
                        <w:r>
                          <w:rPr>
                            <w:rFonts w:hint="eastAsia" w:ascii="宋体" w:hAnsi="宋体" w:eastAsia="宋体" w:cs="宋体"/>
                            <w:color w:val="000000" w:themeColor="text1"/>
                            <w:kern w:val="24"/>
                            <w:sz w:val="18"/>
                            <w:szCs w:val="18"/>
                            <w14:textFill>
                              <w14:solidFill>
                                <w14:schemeClr w14:val="tx1"/>
                              </w14:solidFill>
                            </w14:textFill>
                          </w:rPr>
                          <w:t>优秀传统文化</w:t>
                        </w:r>
                      </w:p>
                      <w:p>
                        <w:pPr>
                          <w:pStyle w:val="18"/>
                          <w:kinsoku/>
                          <w:ind w:left="0"/>
                          <w:jc w:val="left"/>
                          <w:rPr>
                            <w:rFonts w:hint="eastAsia" w:ascii="宋体" w:hAnsi="宋体" w:eastAsia="宋体" w:cs="宋体"/>
                            <w:sz w:val="18"/>
                            <w:szCs w:val="18"/>
                            <w:lang w:eastAsia="zh-CN"/>
                          </w:rPr>
                        </w:pPr>
                        <w:r>
                          <w:rPr>
                            <w:rFonts w:hint="eastAsia" w:ascii="宋体" w:hAnsi="宋体" w:eastAsia="宋体" w:cs="宋体"/>
                            <w:color w:val="000000" w:themeColor="text1"/>
                            <w:kern w:val="24"/>
                            <w:sz w:val="18"/>
                            <w:szCs w:val="18"/>
                            <w14:textFill>
                              <w14:solidFill>
                                <w14:schemeClr w14:val="tx1"/>
                              </w14:solidFill>
                            </w14:textFill>
                          </w:rPr>
                          <w:t>2.</w:t>
                        </w:r>
                        <w:r>
                          <w:rPr>
                            <w:rFonts w:hint="eastAsia" w:ascii="宋体" w:hAnsi="宋体" w:eastAsia="宋体" w:cs="宋体"/>
                            <w:color w:val="000000" w:themeColor="text1"/>
                            <w:kern w:val="24"/>
                            <w:sz w:val="18"/>
                            <w:szCs w:val="18"/>
                            <w:lang w:val="en-US" w:eastAsia="zh-CN"/>
                            <w14:textFill>
                              <w14:solidFill>
                                <w14:schemeClr w14:val="tx1"/>
                              </w14:solidFill>
                            </w14:textFill>
                          </w:rPr>
                          <w:t>读本</w:t>
                        </w:r>
                      </w:p>
                    </w:txbxContent>
                  </v:textbox>
                </v:rect>
                <v:rect id="矩形 25" o:spid="_x0000_s1026" o:spt="1" style="position:absolute;left:1215;top:8135;height:1412;width:1593;v-text-anchor:middle;" filled="f" stroked="t" coordsize="21600,21600" o:gfxdata="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50aE7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专业基础课程</w:t>
                        </w:r>
                      </w:p>
                    </w:txbxContent>
                  </v:textbox>
                </v:rect>
                <v:line id="直接连接符 55" o:spid="_x0000_s1026" o:spt="20" style="position:absolute;left:3213;top:10110;flip:y;height:355;width:0;" filled="f" stroked="t" coordsize="21600,21600" o:gfxdata="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zkr074A&#10;AADbAAAADwAAAAAAAAABACAAAAAiAAAAZHJzL2Rvd25yZXYueG1sUEsBAhQAFAAAAAgAh07iQDMv&#10;BZ47AAAAOQAAABAAAAAAAAAAAQAgAAAADQEAAGRycy9zaGFwZXhtbC54bWxQSwUGAAAAAAYABgBb&#10;AQAAtwMAAAAA&#10;">
                  <v:fill on="f" focussize="0,0"/>
                  <v:stroke weight="0.5pt" color="#000000 [3213]" joinstyle="round"/>
                  <v:imagedata o:title=""/>
                  <o:lock v:ext="edit" aspectratio="f"/>
                </v:line>
                <v:line id="直接连接符 56" o:spid="_x0000_s1026" o:spt="20" style="position:absolute;left:9070;top:10110;flip:y;height:355;width:0;" filled="f" stroked="t" coordsize="21600,21600" o:gfxdata="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HWOSL4A&#10;AADbAAAADwAAAAAAAAABACAAAAAiAAAAZHJzL2Rvd25yZXYueG1sUEsBAhQAFAAAAAgAh07iQDMv&#10;BZ47AAAAOQAAABAAAAAAAAAAAQAgAAAADQEAAGRycy9zaGFwZXhtbC54bWxQSwUGAAAAAAYABgBb&#10;AQAAtwMAAAAA&#10;">
                  <v:fill on="f" focussize="0,0"/>
                  <v:stroke weight="0.5pt" color="#000000 [3213]" joinstyle="round"/>
                  <v:imagedata o:title=""/>
                  <o:lock v:ext="edit" aspectratio="f"/>
                </v:line>
                <v:line id="直接连接符 59" o:spid="_x0000_s1026" o:spt="20" style="position:absolute;left:3205;top:10114;height:0;width:5875;" filled="f" stroked="t" coordsize="21600,21600" o:gfxdata="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J007r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line>
                <v:shape id="直接箭头连接符 65" o:spid="_x0000_s1026" o:spt="32" type="#_x0000_t32" style="position:absolute;left:3213;top:9547;flip:x y;height:354;width:5;" filled="f" stroked="t" coordsize="21600,21600" o:gfxdata="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f1gHvQAA&#10;ANsAAAAPAAAAAAAAAAEAIAAAACIAAABkcnMvZG93bnJldi54bWxQSwECFAAUAAAACACHTuJAMy8F&#10;njsAAAA5AAAAEAAAAAAAAAABACAAAAAMAQAAZHJzL3NoYXBleG1sLnhtbFBLBQYAAAAABgAGAFsB&#10;AAC2AwAAAAA=&#10;">
                  <v:fill on="f" focussize="0,0"/>
                  <v:stroke weight="0.5pt" color="#000000 [3213]" joinstyle="round" endarrow="open"/>
                  <v:imagedata o:title=""/>
                  <o:lock v:ext="edit" aspectratio="f"/>
                </v:shape>
                <v:shape id="直接箭头连接符 66" o:spid="_x0000_s1026" o:spt="32" type="#_x0000_t32" style="position:absolute;left:9070;top:9547;flip:x y;height:354;width:5;" filled="f" stroked="t" coordsize="21600,21600" o:gfxdata="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2cvQAA&#10;ANsAAAAPAAAAAAAAAAEAIAAAACIAAABkcnMvZG93bnJldi54bWxQSwECFAAUAAAACACHTuJAMy8F&#10;njsAAAA5AAAAEAAAAAAAAAABACAAAAAMAQAAZHJzL3NoYXBleG1sLnhtbFBLBQYAAAAABgAGAFsB&#10;AAC2AwAAAAA=&#10;">
                  <v:fill on="f" focussize="0,0"/>
                  <v:stroke weight="0.5pt" color="#000000 [3213]" joinstyle="round" endarrow="open"/>
                  <v:imagedata o:title=""/>
                  <o:lock v:ext="edit" aspectratio="f"/>
                </v:shape>
                <v:shape id="直接箭头连接符 68" o:spid="_x0000_s1026" o:spt="32" type="#_x0000_t32" style="position:absolute;left:6134;top:9901;flip:x y;height:204;width:2;" filled="f" stroked="t" coordsize="21600,21600" o:gfxdata="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4Mx1vQAA&#10;ANsAAAAPAAAAAAAAAAEAIAAAACIAAABkcnMvZG93bnJldi54bWxQSwECFAAUAAAACACHTuJAMy8F&#10;njsAAAA5AAAAEAAAAAAAAAABACAAAAAMAQAAZHJzL3NoYXBleG1sLnhtbFBLBQYAAAAABgAGAFsB&#10;AAC2AwAAAAA=&#10;">
                  <v:fill on="f" focussize="0,0"/>
                  <v:stroke weight="0.5pt" color="#000000 [3213]" joinstyle="round" endarrow="open"/>
                  <v:imagedata o:title=""/>
                  <o:lock v:ext="edit" aspectratio="f"/>
                </v:shape>
                <v:line id="直接连接符 70" o:spid="_x0000_s1026" o:spt="20" style="position:absolute;left:3213;top:9901;height:0;width:5875;" filled="f" stroked="t" coordsize="21600,21600" o:gfxdata="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CAeougAAANsA&#10;AAAPAAAAAAAAAAEAIAAAACIAAABkcnMvZG93bnJldi54bWxQSwECFAAUAAAACACHTuJAMy8FnjsA&#10;AAA5AAAAEAAAAAAAAAABACAAAAAJAQAAZHJzL3NoYXBleG1sLnhtbFBLBQYAAAAABgAGAFsBAACz&#10;AwAAAAA=&#10;">
                  <v:fill on="f" focussize="0,0"/>
                  <v:stroke weight="0.5pt" color="#000000 [3213]" joinstyle="round"/>
                  <v:imagedata o:title=""/>
                  <o:lock v:ext="edit" aspectratio="f"/>
                </v:line>
                <v:line id="直接连接符 71" o:spid="_x0000_s1026" o:spt="20" style="position:absolute;left:3218;top:7775;flip:y;height:355;width:0;" filled="f" stroked="t" coordsize="21600,21600" o:gfxdata="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7dxsL4A&#10;AADbAAAADwAAAAAAAAABACAAAAAiAAAAZHJzL2Rvd25yZXYueG1sUEsBAhQAFAAAAAgAh07iQDMv&#10;BZ47AAAAOQAAABAAAAAAAAAAAQAgAAAADQEAAGRycy9zaGFwZXhtbC54bWxQSwUGAAAAAAYABgBb&#10;AQAAtwMAAAAA&#10;">
                  <v:fill on="f" focussize="0,0"/>
                  <v:stroke weight="0.5pt" color="#000000 [3213]" joinstyle="round"/>
                  <v:imagedata o:title=""/>
                  <o:lock v:ext="edit" aspectratio="f"/>
                </v:line>
                <v:line id="直接连接符 72" o:spid="_x0000_s1026" o:spt="20" style="position:absolute;left:9075;top:7775;flip:y;height:355;width:0;" filled="f" stroked="t" coordsize="21600,21600" o:gfxdata="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T71Cu/&#10;AAAA2wAAAA8AAAAAAAAAAQAgAAAAIgAAAGRycy9kb3ducmV2LnhtbFBLAQIUABQAAAAIAIdO4kAz&#10;LwWeOwAAADkAAAAQAAAAAAAAAAEAIAAAAA4BAABkcnMvc2hhcGV4bWwueG1sUEsFBgAAAAAGAAYA&#10;WwEAALgDAAAAAA==&#10;">
                  <v:fill on="f" focussize="0,0"/>
                  <v:stroke weight="0.5pt" color="#000000 [3213]" joinstyle="round"/>
                  <v:imagedata o:title=""/>
                  <o:lock v:ext="edit" aspectratio="f"/>
                </v:line>
                <v:line id="直接连接符 73" o:spid="_x0000_s1026" o:spt="20" style="position:absolute;left:3210;top:7779;height:0;width:5875;" filled="f" stroked="t" coordsize="21600,21600" o:gfxdata="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n+kMLsAAADb&#10;AAAADwAAAAAAAAABACAAAAAiAAAAZHJzL2Rvd25yZXYueG1sUEsBAhQAFAAAAAgAh07iQDMvBZ47&#10;AAAAOQAAABAAAAAAAAAAAQAgAAAACgEAAGRycy9zaGFwZXhtbC54bWxQSwUGAAAAAAYABgBbAQAA&#10;tAMAAAAA&#10;">
                  <v:fill on="f" focussize="0,0"/>
                  <v:stroke weight="0.5pt" color="#000000 [3213]" joinstyle="round"/>
                  <v:imagedata o:title=""/>
                  <o:lock v:ext="edit" aspectratio="f"/>
                </v:line>
                <v:shape id="直接箭头连接符 74" o:spid="_x0000_s1026" o:spt="32" type="#_x0000_t32" style="position:absolute;left:3218;top:7212;flip:x y;height:354;width:5;" filled="f" stroked="t" coordsize="21600,21600" o:gfxdata="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0UK28AAAA&#10;2wAAAA8AAAAAAAAAAQAgAAAAIgAAAGRycy9kb3ducmV2LnhtbFBLAQIUABQAAAAIAIdO4kAzLwWe&#10;OwAAADkAAAAQAAAAAAAAAAEAIAAAAAsBAABkcnMvc2hhcGV4bWwueG1sUEsFBgAAAAAGAAYAWwEA&#10;ALUDAAAAAA==&#10;">
                  <v:fill on="f" focussize="0,0"/>
                  <v:stroke weight="0.5pt" color="#000000 [3213]" joinstyle="round" endarrow="open"/>
                  <v:imagedata o:title=""/>
                  <o:lock v:ext="edit" aspectratio="f"/>
                </v:shape>
                <v:shape id="直接箭头连接符 75" o:spid="_x0000_s1026" o:spt="32" type="#_x0000_t32" style="position:absolute;left:9075;top:7212;flip:x y;height:354;width:5;" filled="f" stroked="t" coordsize="21600,21600" o:gfxdata="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ps7avQAA&#10;ANsAAAAPAAAAAAAAAAEAIAAAACIAAABkcnMvZG93bnJldi54bWxQSwECFAAUAAAACACHTuJAMy8F&#10;njsAAAA5AAAAEAAAAAAAAAABACAAAAAMAQAAZHJzL3NoYXBleG1sLnhtbFBLBQYAAAAABgAGAFsB&#10;AAC2AwAAAAA=&#10;">
                  <v:fill on="f" focussize="0,0"/>
                  <v:stroke weight="0.5pt" color="#000000 [3213]" joinstyle="round" endarrow="open"/>
                  <v:imagedata o:title=""/>
                  <o:lock v:ext="edit" aspectratio="f"/>
                </v:shape>
                <v:shape id="直接箭头连接符 76" o:spid="_x0000_s1026" o:spt="32" type="#_x0000_t32" style="position:absolute;left:6139;top:7566;flip:x y;height:204;width:2;" filled="f" stroked="t" coordsize="21600,21600" o:gfxdata="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Pqa0G8AAAA&#10;2wAAAA8AAAAAAAAAAQAgAAAAIgAAAGRycy9kb3ducmV2LnhtbFBLAQIUABQAAAAIAIdO4kAzLwWe&#10;OwAAADkAAAAQAAAAAAAAAAEAIAAAAAsBAABkcnMvc2hhcGV4bWwueG1sUEsFBgAAAAAGAAYAWwEA&#10;ALUDAAAAAA==&#10;">
                  <v:fill on="f" focussize="0,0"/>
                  <v:stroke weight="0.5pt" color="#000000 [3213]" joinstyle="round" endarrow="open"/>
                  <v:imagedata o:title=""/>
                  <o:lock v:ext="edit" aspectratio="f"/>
                </v:shape>
                <v:line id="直接连接符 77" o:spid="_x0000_s1026" o:spt="20" style="position:absolute;left:3218;top:7566;height:0;width:5875;" filled="f" stroked="t" coordsize="21600,21600" o:gfxdata="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syrjW5AAAA2wAA&#10;AA8AAAAAAAAAAQAgAAAAIgAAAGRycy9kb3ducmV2LnhtbFBLAQIUABQAAAAIAIdO4kAzLwWeOwAA&#10;ADkAAAAQAAAAAAAAAAEAIAAAAAgBAABkcnMvc2hhcGV4bWwueG1sUEsFBgAAAAAGAAYAWwEAALID&#10;AAAAAA==&#10;">
                  <v:fill on="f" focussize="0,0"/>
                  <v:stroke weight="0.5pt" color="#000000 [3213]" joinstyle="round"/>
                  <v:imagedata o:title=""/>
                  <o:lock v:ext="edit" aspectratio="f"/>
                </v:line>
                <w10:wrap type="none"/>
                <w10:anchorlock/>
              </v:group>
            </w:pict>
          </mc:Fallback>
        </mc:AlternateContent>
      </w:r>
    </w:p>
    <w:p>
      <w:pPr>
        <w:jc w:val="center"/>
        <w:rPr>
          <w:rFonts w:hint="default" w:eastAsia="仿宋"/>
          <w:color w:val="000000" w:themeColor="text1"/>
          <w:lang w:val="en-US" w:eastAsia="zh-CN"/>
          <w14:textFill>
            <w14:solidFill>
              <w14:schemeClr w14:val="tx1"/>
            </w14:solidFill>
          </w14:textFill>
        </w:rPr>
        <w:sectPr>
          <w:footerReference r:id="rId9" w:type="first"/>
          <w:headerReference r:id="rId7" w:type="default"/>
          <w:footerReference r:id="rId8" w:type="default"/>
          <w:pgSz w:w="11907" w:h="16840"/>
          <w:pgMar w:top="1417" w:right="1417" w:bottom="1417" w:left="1417" w:header="851" w:footer="851" w:gutter="0"/>
          <w:pgNumType w:fmt="numberInDash" w:start="1"/>
          <w:cols w:space="720" w:num="1"/>
          <w:titlePg/>
          <w:docGrid w:linePitch="297" w:charSpace="-1354"/>
        </w:sectPr>
      </w:pPr>
      <w:r>
        <w:rPr>
          <w:rFonts w:hint="eastAsia" w:ascii="黑体" w:hAnsi="黑体" w:eastAsia="黑体" w:cs="黑体"/>
          <w:color w:val="000000" w:themeColor="text1"/>
          <w:sz w:val="21"/>
          <w:szCs w:val="21"/>
          <w:lang w:val="en-US" w:eastAsia="zh-CN"/>
          <w14:textFill>
            <w14:solidFill>
              <w14:schemeClr w14:val="tx1"/>
            </w14:solidFill>
          </w14:textFill>
        </w:rPr>
        <w:t>图1 课程体系架构图</w:t>
      </w:r>
    </w:p>
    <w:p>
      <w:pPr>
        <w:pStyle w:val="26"/>
        <w:bidi w:val="0"/>
        <w:rPr>
          <w:rFonts w:hint="eastAsia"/>
          <w:color w:val="000000" w:themeColor="text1"/>
          <w14:textFill>
            <w14:solidFill>
              <w14:schemeClr w14:val="tx1"/>
            </w14:solidFill>
          </w14:textFill>
        </w:rPr>
      </w:pPr>
      <w:bookmarkStart w:id="13" w:name="_Toc2341"/>
      <w:r>
        <w:rPr>
          <w:rFonts w:hint="eastAsia"/>
          <w:color w:val="000000" w:themeColor="text1"/>
          <w14:textFill>
            <w14:solidFill>
              <w14:schemeClr w14:val="tx1"/>
            </w14:solidFill>
          </w14:textFill>
        </w:rPr>
        <w:t>六、课程设置与要求</w:t>
      </w:r>
      <w:bookmarkEnd w:id="13"/>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包括公共基础课程和专业基础课程、专业核心课程、实习实训课程等四个方面。</w:t>
      </w:r>
    </w:p>
    <w:p>
      <w:pPr>
        <w:pStyle w:val="27"/>
        <w:bidi w:val="0"/>
        <w:rPr>
          <w:rFonts w:hint="eastAsia"/>
          <w:color w:val="000000" w:themeColor="text1"/>
          <w14:textFill>
            <w14:solidFill>
              <w14:schemeClr w14:val="tx1"/>
            </w14:solidFill>
          </w14:textFill>
        </w:rPr>
      </w:pPr>
      <w:bookmarkStart w:id="14" w:name="_Toc19622"/>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一</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公共基础课程</w:t>
      </w:r>
      <w:bookmarkEnd w:id="14"/>
    </w:p>
    <w:tbl>
      <w:tblPr>
        <w:tblStyle w:val="19"/>
        <w:tblW w:w="111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1"/>
        <w:gridCol w:w="778"/>
        <w:gridCol w:w="666"/>
        <w:gridCol w:w="878"/>
        <w:gridCol w:w="822"/>
        <w:gridCol w:w="467"/>
        <w:gridCol w:w="567"/>
        <w:gridCol w:w="6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shd w:val="clear" w:color="auto" w:fill="C6D9F0" w:themeFill="text2" w:themeFillTint="33"/>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序号</w:t>
            </w:r>
          </w:p>
        </w:tc>
        <w:tc>
          <w:tcPr>
            <w:tcW w:w="778" w:type="dxa"/>
            <w:shd w:val="clear" w:color="auto" w:fill="C6D9F0" w:themeFill="text2" w:themeFillTint="33"/>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p>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性质</w:t>
            </w:r>
          </w:p>
        </w:tc>
        <w:tc>
          <w:tcPr>
            <w:tcW w:w="666" w:type="dxa"/>
            <w:shd w:val="clear" w:color="auto" w:fill="C6D9F0" w:themeFill="text2" w:themeFillTint="33"/>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p>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类别</w:t>
            </w:r>
          </w:p>
        </w:tc>
        <w:tc>
          <w:tcPr>
            <w:tcW w:w="878" w:type="dxa"/>
            <w:shd w:val="clear" w:color="auto" w:fill="C6D9F0" w:themeFill="text2" w:themeFillTint="33"/>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p>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名称</w:t>
            </w:r>
          </w:p>
        </w:tc>
        <w:tc>
          <w:tcPr>
            <w:tcW w:w="822" w:type="dxa"/>
            <w:shd w:val="clear" w:color="auto" w:fill="C6D9F0" w:themeFill="text2" w:themeFillTint="33"/>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p>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编号</w:t>
            </w:r>
          </w:p>
        </w:tc>
        <w:tc>
          <w:tcPr>
            <w:tcW w:w="467" w:type="dxa"/>
            <w:shd w:val="clear" w:color="auto" w:fill="C6D9F0" w:themeFill="text2" w:themeFillTint="33"/>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学分</w:t>
            </w:r>
          </w:p>
        </w:tc>
        <w:tc>
          <w:tcPr>
            <w:tcW w:w="567" w:type="dxa"/>
            <w:shd w:val="clear" w:color="auto" w:fill="C6D9F0" w:themeFill="text2" w:themeFillTint="33"/>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学</w:t>
            </w:r>
          </w:p>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时</w:t>
            </w:r>
          </w:p>
        </w:tc>
        <w:tc>
          <w:tcPr>
            <w:tcW w:w="6338" w:type="dxa"/>
            <w:shd w:val="clear" w:color="auto" w:fill="C6D9F0" w:themeFill="text2" w:themeFillTint="33"/>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主要教学内容与要求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中国特色社会主义</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10000001101</w:t>
            </w:r>
          </w:p>
        </w:tc>
        <w:tc>
          <w:tcPr>
            <w:tcW w:w="467"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567" w:type="dxa"/>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中国特色社会主义的创立、发展和完善；中国特色社会主义经济；中国特色社会主义政治；中国特色社会主义文化；中国特色社会主义社会建设与生态文明建设；踏上新征程共圆中国梦。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依据教育部印发的《中等职业学校思想政治课程标准》安排教学。要利用好校内校外思政课程教学实践基地，在实践中践行中国特色社会主义思想。</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结合学校办学定位</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结合</w:t>
            </w:r>
            <w:r>
              <w:rPr>
                <w:rFonts w:hint="eastAsia" w:ascii="仿宋" w:hAnsi="仿宋" w:eastAsia="仿宋" w:cs="仿宋"/>
                <w:color w:val="000000" w:themeColor="text1"/>
                <w:sz w:val="21"/>
                <w:szCs w:val="21"/>
                <w14:textFill>
                  <w14:solidFill>
                    <w14:schemeClr w14:val="tx1"/>
                  </w14:solidFill>
                </w14:textFill>
              </w:rPr>
              <w:t>专业育人目标，分析课程内容特点，明确“掌握习近平新时代中国特色社会主义思想</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，引导学生增强“四个自信”思政方向和重点，挖掘</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社会主义核心价值观、中国特色社会主义、爱国主义精神</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的思政元素，确定“践行社会主义核心价值观、爱国主义、中国梦的故事、案例”为思政载体，创新“案例教学法、引导文教学法”等教学方法，做到知识传授、能力培养与价值引领同步，全面落实课程思政。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心理健康与职业生涯</w:t>
            </w:r>
          </w:p>
        </w:tc>
        <w:tc>
          <w:tcPr>
            <w:tcW w:w="822"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10000001102</w:t>
            </w:r>
          </w:p>
        </w:tc>
        <w:tc>
          <w:tcPr>
            <w:tcW w:w="467"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567" w:type="dxa"/>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时代导航生涯筑梦，认识自我健康成长，立足专业谋划发展，学会学习终身受益；规划生涯放飞理想。</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依据教育部印发的《中等职业学校思想政治课程标准》安排教学。要利用好校内校外思政课程教学实践基地，在实践中践行心理健康与职业生涯规划。</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办学定位，对接专业育人目标，分析课程内容特点，明确“形成适应时代发展的职业理想和职业发展观，养成自立自强、敬业乐群的心理品质和自尊自信、理性平和、积极向上的良好心态”思政方向和重点，挖掘</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社会主义核心价值观、</w:t>
            </w:r>
            <w:r>
              <w:rPr>
                <w:rFonts w:hint="eastAsia" w:ascii="仿宋" w:hAnsi="仿宋" w:eastAsia="仿宋" w:cs="仿宋"/>
                <w:color w:val="000000" w:themeColor="text1"/>
                <w:sz w:val="21"/>
                <w:szCs w:val="21"/>
                <w:lang w:val="en-US" w:eastAsia="zh-CN"/>
                <w14:textFill>
                  <w14:solidFill>
                    <w14:schemeClr w14:val="tx1"/>
                  </w14:solidFill>
                </w14:textFill>
              </w:rPr>
              <w:t>白衣天使</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行业道德模范</w:t>
            </w:r>
            <w:r>
              <w:rPr>
                <w:rFonts w:hint="eastAsia" w:ascii="仿宋" w:hAnsi="仿宋" w:eastAsia="仿宋" w:cs="仿宋"/>
                <w:color w:val="000000" w:themeColor="text1"/>
                <w:sz w:val="21"/>
                <w:szCs w:val="21"/>
                <w14:textFill>
                  <w14:solidFill>
                    <w14:schemeClr w14:val="tx1"/>
                  </w14:solidFill>
                </w14:textFill>
              </w:rPr>
              <w:t>、劳动精神</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的思政元素，确定“</w:t>
            </w:r>
            <w:r>
              <w:rPr>
                <w:rFonts w:hint="eastAsia" w:ascii="仿宋" w:hAnsi="仿宋" w:eastAsia="仿宋" w:cs="仿宋"/>
                <w:color w:val="000000" w:themeColor="text1"/>
                <w:sz w:val="21"/>
                <w:szCs w:val="21"/>
                <w:lang w:val="en-US" w:eastAsia="zh-CN"/>
                <w14:textFill>
                  <w14:solidFill>
                    <w14:schemeClr w14:val="tx1"/>
                  </w14:solidFill>
                </w14:textFill>
              </w:rPr>
              <w:t>白衣天使</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行业楷模</w:t>
            </w:r>
            <w:r>
              <w:rPr>
                <w:rFonts w:hint="eastAsia" w:ascii="仿宋" w:hAnsi="仿宋" w:eastAsia="仿宋" w:cs="仿宋"/>
                <w:color w:val="000000" w:themeColor="text1"/>
                <w:sz w:val="21"/>
                <w:szCs w:val="21"/>
                <w14:textFill>
                  <w14:solidFill>
                    <w14:schemeClr w14:val="tx1"/>
                  </w14:solidFill>
                </w14:textFill>
              </w:rPr>
              <w:t>故事”为思政载体，创新“案例教学法、引导文教学法”等教学方法，做到知识传授、能力培养与价值引领同步，全面落实课程思政。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哲学与人生</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10000001103</w:t>
            </w:r>
          </w:p>
        </w:tc>
        <w:tc>
          <w:tcPr>
            <w:tcW w:w="467"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567" w:type="dxa"/>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立足客观实际，树立人生理想；辩证看问题，走好人生路；实践出真知，创新增才干；坚持唯物史观，在奉献中实现人生价值。</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依据《中等职业学校思想政治课程标准》</w:t>
            </w:r>
            <w:r>
              <w:rPr>
                <w:rFonts w:hint="eastAsia" w:ascii="仿宋" w:hAnsi="仿宋" w:eastAsia="仿宋" w:cs="仿宋"/>
                <w:color w:val="000000" w:themeColor="text1"/>
                <w:sz w:val="21"/>
                <w:szCs w:val="21"/>
                <w:lang w:val="en-US" w:eastAsia="zh-CN"/>
                <w14:textFill>
                  <w14:solidFill>
                    <w14:schemeClr w14:val="tx1"/>
                  </w14:solidFill>
                </w14:textFill>
              </w:rPr>
              <w:t>要求</w:t>
            </w:r>
            <w:r>
              <w:rPr>
                <w:rFonts w:hint="eastAsia" w:ascii="仿宋" w:hAnsi="仿宋" w:eastAsia="仿宋" w:cs="仿宋"/>
                <w:color w:val="000000" w:themeColor="text1"/>
                <w:sz w:val="21"/>
                <w:szCs w:val="21"/>
                <w14:textFill>
                  <w14:solidFill>
                    <w14:schemeClr w14:val="tx1"/>
                  </w14:solidFill>
                </w14:textFill>
              </w:rPr>
              <w:t>。要利用好校内校外思政课程教学实践基地，在实践中践行哲学与人生。</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结合学校办学定位，对接专业育人目标，分析课程内容特点，明确“敬佑生命、救死扶伤、甘于奉献、大爱无疆</w:t>
            </w:r>
            <w:r>
              <w:rPr>
                <w:rFonts w:hint="eastAsia" w:ascii="仿宋" w:hAnsi="仿宋" w:eastAsia="仿宋" w:cs="仿宋"/>
                <w:color w:val="000000" w:themeColor="text1"/>
                <w:sz w:val="21"/>
                <w:szCs w:val="21"/>
                <w:lang w:val="en-US" w:eastAsia="zh-CN"/>
                <w14:textFill>
                  <w14:solidFill>
                    <w14:schemeClr w14:val="tx1"/>
                  </w14:solidFill>
                </w14:textFill>
              </w:rPr>
              <w:t>的医者仁心</w:t>
            </w:r>
            <w:r>
              <w:rPr>
                <w:rFonts w:hint="eastAsia" w:ascii="仿宋" w:hAnsi="仿宋" w:eastAsia="仿宋" w:cs="仿宋"/>
                <w:color w:val="000000" w:themeColor="text1"/>
                <w:sz w:val="21"/>
                <w:szCs w:val="21"/>
                <w14:textFill>
                  <w14:solidFill>
                    <w14:schemeClr w14:val="tx1"/>
                  </w14:solidFill>
                </w14:textFill>
              </w:rPr>
              <w:t>”思政方向和重点，确定“践行爱国主义、社会主义核心价值观、人生观、世界观的故事”为思政载体，创新“案例教学法、引导文教学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职业道德与法治</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10000001104</w:t>
            </w:r>
          </w:p>
        </w:tc>
        <w:tc>
          <w:tcPr>
            <w:tcW w:w="467"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567" w:type="dxa"/>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感悟道德力量；践行职业道德基本规范；提升职业道德境界；坚持全面依法治国；维护宪法尊严。</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依据教育部印发的《中等职业学校思想政治课程标准》安排教学。要利用好校内校外思政课程教学实践基地，在实践中践行职业道德与法治。</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办学定位，对接专业育人目标，分析课程内容特点，明确“爱国爱党爱社会主义、坚定信仰信念信心、社会主义核心价值观”思政方向和重点，挖掘“社会主义核心价值观、爱国主义精神、职业素养、社会主义法制”思政元素，确定“践行社会主义核心价值观、爱国主义、恪守道德规范、</w:t>
            </w:r>
            <w:r>
              <w:rPr>
                <w:rFonts w:hint="eastAsia" w:ascii="仿宋" w:hAnsi="仿宋" w:eastAsia="仿宋" w:cs="仿宋"/>
                <w:color w:val="000000" w:themeColor="text1"/>
                <w:sz w:val="21"/>
                <w:szCs w:val="21"/>
                <w:lang w:val="en-US" w:eastAsia="zh-CN"/>
                <w14:textFill>
                  <w14:solidFill>
                    <w14:schemeClr w14:val="tx1"/>
                  </w14:solidFill>
                </w14:textFill>
              </w:rPr>
              <w:t>遵法</w:t>
            </w:r>
            <w:r>
              <w:rPr>
                <w:rFonts w:hint="eastAsia" w:ascii="仿宋" w:hAnsi="仿宋" w:eastAsia="仿宋" w:cs="仿宋"/>
                <w:color w:val="000000" w:themeColor="text1"/>
                <w:sz w:val="21"/>
                <w:szCs w:val="21"/>
                <w14:textFill>
                  <w14:solidFill>
                    <w14:schemeClr w14:val="tx1"/>
                  </w14:solidFill>
                </w14:textFill>
              </w:rPr>
              <w:t>学法守法用法的好公民的故事”为思政载体，创新“案例教学法、引导文教学法”等教学方法，做到知识传授、能力培养与价值引领同步，全面落实课程思政。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语文</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10000001105</w:t>
            </w:r>
          </w:p>
        </w:tc>
        <w:tc>
          <w:tcPr>
            <w:tcW w:w="467"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val="en-US" w:eastAsia="zh-CN"/>
                <w14:textFill>
                  <w14:solidFill>
                    <w14:schemeClr w14:val="tx1"/>
                  </w14:solidFill>
                </w14:textFill>
              </w:rPr>
              <w:t>1</w:t>
            </w:r>
          </w:p>
        </w:tc>
        <w:tc>
          <w:tcPr>
            <w:tcW w:w="567" w:type="dxa"/>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198</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语感与语言习得、中外文学作品选读、实用性阅读与交流、古代诗文选读、</w:t>
            </w:r>
            <w:r>
              <w:rPr>
                <w:rFonts w:hint="eastAsia" w:ascii="仿宋" w:hAnsi="仿宋" w:eastAsia="仿宋" w:cs="仿宋"/>
                <w:bCs/>
                <w:color w:val="000000" w:themeColor="text1"/>
                <w:sz w:val="21"/>
                <w:szCs w:val="21"/>
                <w:lang w:val="en-US" w:eastAsia="zh-CN"/>
                <w14:textFill>
                  <w14:solidFill>
                    <w14:schemeClr w14:val="tx1"/>
                  </w14:solidFill>
                </w14:textFill>
              </w:rPr>
              <w:t>中</w:t>
            </w:r>
            <w:r>
              <w:rPr>
                <w:rFonts w:hint="eastAsia" w:ascii="仿宋" w:hAnsi="仿宋" w:eastAsia="仿宋" w:cs="仿宋"/>
                <w:bCs/>
                <w:color w:val="000000" w:themeColor="text1"/>
                <w:sz w:val="21"/>
                <w:szCs w:val="21"/>
                <w14:textFill>
                  <w14:solidFill>
                    <w14:schemeClr w14:val="tx1"/>
                  </w14:solidFill>
                </w14:textFill>
              </w:rPr>
              <w:t>国革命传统作品选读、社会主义先进文化作品选读、整本书阅读与研讨、跨媒介阅读与交流。</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依据教育部印发的《中等职业学校语文课程标准》安排教学。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结合学校办学定位，对接专业育人目标，分析课程内容特点，明确“传播中华文化、讲好中国故事、树立文化自信、提高文学修养</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思政方向和重点，挖掘</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优秀传统文化、革命文化、社会主义先进文化”的思政元素，确定“传统文化、典型革命文化、社会主义先进文化的故事”为思政载体，创新“案例教学法、引导文教学法、情境模拟”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数学</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10000001106</w:t>
            </w:r>
          </w:p>
        </w:tc>
        <w:tc>
          <w:tcPr>
            <w:tcW w:w="467"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8</w:t>
            </w:r>
          </w:p>
        </w:tc>
        <w:tc>
          <w:tcPr>
            <w:tcW w:w="567" w:type="dxa"/>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集合与逻辑用语、不等式、函数、指数函数与对数函数、任意角的三角函数、数列与数列极限、向量、复数、解析几何、立体几何、排列与组合、概率与统计初步等相关知识。</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依据《中等职业学校数学课程标准》安排教学。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结合学校办学定位，对接专业育人目标，分析课程内容特点，明确“传播中华文化、增强民族自豪感、树立文化自信、数学元素的角度弘扬主旋律“思政方向和重点，挖掘“优秀传统文化、</w:t>
            </w:r>
            <w:r>
              <w:rPr>
                <w:rFonts w:hint="eastAsia" w:ascii="仿宋" w:hAnsi="仿宋" w:eastAsia="仿宋" w:cs="仿宋"/>
                <w:color w:val="000000" w:themeColor="text1"/>
                <w:sz w:val="21"/>
                <w:szCs w:val="21"/>
                <w:lang w:val="en-US" w:eastAsia="zh-CN"/>
                <w14:textFill>
                  <w14:solidFill>
                    <w14:schemeClr w14:val="tx1"/>
                  </w14:solidFill>
                </w14:textFill>
              </w:rPr>
              <w:t>医者仁心</w:t>
            </w:r>
            <w:r>
              <w:rPr>
                <w:rFonts w:hint="eastAsia" w:ascii="仿宋" w:hAnsi="仿宋" w:eastAsia="仿宋" w:cs="仿宋"/>
                <w:color w:val="000000" w:themeColor="text1"/>
                <w:sz w:val="21"/>
                <w:szCs w:val="21"/>
                <w14:textFill>
                  <w14:solidFill>
                    <w14:schemeClr w14:val="tx1"/>
                  </w14:solidFill>
                </w14:textFill>
              </w:rPr>
              <w:t>”的思政元素，确定“传统文化、</w:t>
            </w:r>
            <w:r>
              <w:rPr>
                <w:rFonts w:hint="eastAsia" w:ascii="仿宋" w:hAnsi="仿宋" w:eastAsia="仿宋" w:cs="仿宋"/>
                <w:color w:val="000000" w:themeColor="text1"/>
                <w:sz w:val="21"/>
                <w:szCs w:val="21"/>
                <w:lang w:val="en-US" w:eastAsia="zh-CN"/>
                <w14:textFill>
                  <w14:solidFill>
                    <w14:schemeClr w14:val="tx1"/>
                  </w14:solidFill>
                </w14:textFill>
              </w:rPr>
              <w:t>医者仁心</w:t>
            </w:r>
            <w:r>
              <w:rPr>
                <w:rFonts w:hint="eastAsia" w:ascii="仿宋" w:hAnsi="仿宋" w:eastAsia="仿宋" w:cs="仿宋"/>
                <w:color w:val="000000" w:themeColor="text1"/>
                <w:sz w:val="21"/>
                <w:szCs w:val="21"/>
                <w14:textFill>
                  <w14:solidFill>
                    <w14:schemeClr w14:val="tx1"/>
                  </w14:solidFill>
                </w14:textFill>
              </w:rPr>
              <w:t>、社会主义核心价值观的故事”为思政载体，创新“案例教学法、引导文教学法”等教学方法，做到知识传授、能力培养与价值引领同步，全面落实课程思政。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7</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英语</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10000001107</w:t>
            </w:r>
          </w:p>
        </w:tc>
        <w:tc>
          <w:tcPr>
            <w:tcW w:w="467"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8</w:t>
            </w:r>
          </w:p>
        </w:tc>
        <w:tc>
          <w:tcPr>
            <w:tcW w:w="567" w:type="dxa"/>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通过对学生英语听、说、读、写和译五个方面的教学，掌握教学大纲中列出的2460个共核词汇（含在中学阶段已经掌握的词汇）以及由这些词构成的常用词组，掌握基本的英语语法，能基本听懂日常生活用语，能就日常话题进行简单的交流，能在涉外交际的日常活动中进行简单的口头和书面交流。</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依据《中等职业学校英语课程标准》安排教学。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办学定位，对接专业育人目标，分析课程内容特点，明确“正确对待西方文化问题、增强民族自豪感、树立文化自信、形成正确的世界观、价值观和人生观”思政方向和重点，挖掘“社会主义核心价值观、中国特色社会主义、中国梦、小康社会、中国传统文化、环保”的思政元素，确定“传统文化、中国梦、社会主义核心价值观、国家情怀的故事”为思政载体，创新“案例教学法、引导文教学法、情境模拟”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8</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信息技术</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10000001108</w:t>
            </w:r>
          </w:p>
        </w:tc>
        <w:tc>
          <w:tcPr>
            <w:tcW w:w="467"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6</w:t>
            </w:r>
          </w:p>
        </w:tc>
        <w:tc>
          <w:tcPr>
            <w:tcW w:w="567" w:type="dxa"/>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108</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计算机的诞生、发展、特点、分类、应用等；计算机信息技术表示；计算机软、硬件；操作系统；计算机网络及发展动态、新技术等；强化办公软件的使用，使学生对上学期学习的知识有一个系统化的掌握。</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依据教育部颁布的《中等职业学校信息技术课程标准》安排教学。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分析课程内容特点，明确“培养学生爱国主义精神、创新精神、科学精神”思政方向和重点，挖掘“计算机领域中国元素、民族自豪感”的思政元素，确定“传统文化、中国梦、国家情怀、科学家严谨的故事”为思政载体，创新“案例教学法、情境模拟”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9</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体育与健康</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10000001109</w:t>
            </w:r>
          </w:p>
        </w:tc>
        <w:tc>
          <w:tcPr>
            <w:tcW w:w="4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以篮球、排球、足球、羽毛球、乒乓球、武术、健美操、休闲运动等多个项目的基本技术为教学内容，学生通过不同阶段的学习，初步掌握技术并提高身体素质。</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依据《中等职业学校体育与健康教学大纲》安排教学。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结合学校办学定位，对接专业育人目标，明确“</w:t>
            </w:r>
            <w:r>
              <w:rPr>
                <w:rFonts w:hint="eastAsia" w:ascii="仿宋" w:hAnsi="仿宋" w:eastAsia="仿宋" w:cs="仿宋"/>
                <w:color w:val="000000" w:themeColor="text1"/>
                <w:sz w:val="21"/>
                <w:szCs w:val="21"/>
                <w:lang w:val="en-US" w:eastAsia="zh-CN"/>
                <w14:textFill>
                  <w14:solidFill>
                    <w14:schemeClr w14:val="tx1"/>
                  </w14:solidFill>
                </w14:textFill>
              </w:rPr>
              <w:t>锤炼品格、锻炼意志</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坚定信念、坚韧不拔”思政方向和重点，挖掘“社会主义核心价值观、历史故事、民族精神”的思政元素，确定“社会主义核心价值观、信仰的力量、勇敢拼搏、长征精神的故事、案例”为思政载体，创新“游戏法、案例教学法、引导文教学法、情境模拟”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艺术</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10000001110</w:t>
            </w:r>
          </w:p>
        </w:tc>
        <w:tc>
          <w:tcPr>
            <w:tcW w:w="4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音乐鉴赏本模块学习内容由音乐基础知识、中外歌曲、中外器乐曲等组成。是提升学生音乐感知、审美鉴赏、创意表达和文化理解与传承的重要途径。</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美术鉴赏本模块学习内容由美术基础知识、中外绘画、雕塑、建筑和中国书法等组成。是提升学生美术感知、审美鉴赏、创意表达和文化理解与传承的重要途径。</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依据教育部颁布的《中等职业学校艺术课程标准》安排教学。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分析课程内容特点，明确“弘扬中华美育精神、</w:t>
            </w:r>
            <w:r>
              <w:rPr>
                <w:rFonts w:hint="eastAsia" w:ascii="仿宋" w:hAnsi="仿宋" w:eastAsia="仿宋" w:cs="仿宋"/>
                <w:color w:val="000000" w:themeColor="text1"/>
                <w:sz w:val="21"/>
                <w:szCs w:val="21"/>
                <w:lang w:val="en-US" w:eastAsia="zh-CN"/>
                <w14:textFill>
                  <w14:solidFill>
                    <w14:schemeClr w14:val="tx1"/>
                  </w14:solidFill>
                </w14:textFill>
              </w:rPr>
              <w:t>提高审美情趣</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温润心灵</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陶冶情操</w:t>
            </w:r>
            <w:r>
              <w:rPr>
                <w:rFonts w:hint="eastAsia" w:ascii="仿宋" w:hAnsi="仿宋" w:eastAsia="仿宋" w:cs="仿宋"/>
                <w:color w:val="000000" w:themeColor="text1"/>
                <w:sz w:val="21"/>
                <w:szCs w:val="21"/>
                <w14:textFill>
                  <w14:solidFill>
                    <w14:schemeClr w14:val="tx1"/>
                  </w14:solidFill>
                </w14:textFill>
              </w:rPr>
              <w:t>激”思政方向和重点，挖掘“文化自信、中华传统文化”的思政元素，确定“传统文化、中国梦、社会主义核心价值观”为思政载体，创新“案例教学法、引导文教学法、情境模拟”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历史</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10000001111</w:t>
            </w:r>
          </w:p>
        </w:tc>
        <w:tc>
          <w:tcPr>
            <w:tcW w:w="4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90</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基础模块包括“中国历史”和“世界历史”两个部分。</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其中中国历史包括中国古代史、中国近代史和中国现代史。“世界历史”内容包括世界古代史、世界近代史和世界现代史。</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依据教育部颁布的《中等职业学校历史课程标准》安排教学。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结合学校办学定位，对接</w:t>
            </w:r>
            <w:r>
              <w:rPr>
                <w:rFonts w:hint="eastAsia" w:ascii="仿宋" w:hAnsi="仿宋" w:eastAsia="仿宋" w:cs="仿宋"/>
                <w:color w:val="000000" w:themeColor="text1"/>
                <w:sz w:val="21"/>
                <w:szCs w:val="21"/>
                <w:lang w:val="en-US" w:eastAsia="zh-CN"/>
                <w14:textFill>
                  <w14:solidFill>
                    <w14:schemeClr w14:val="tx1"/>
                  </w14:solidFill>
                </w14:textFill>
              </w:rPr>
              <w:t>制药技术应用</w:t>
            </w:r>
            <w:r>
              <w:rPr>
                <w:rFonts w:hint="eastAsia" w:ascii="仿宋" w:hAnsi="仿宋" w:eastAsia="仿宋" w:cs="仿宋"/>
                <w:color w:val="000000" w:themeColor="text1"/>
                <w:sz w:val="21"/>
                <w:szCs w:val="21"/>
                <w14:textFill>
                  <w14:solidFill>
                    <w14:schemeClr w14:val="tx1"/>
                  </w14:solidFill>
                </w14:textFill>
              </w:rPr>
              <w:t>专业育人目标，分析课程内容特点，明确“树立正确的国家观、增强民族团结意识、了解并认同中华优秀传统文化、革命文化、社会主义先进文化、树立中国特色社会主义道路自信、理论自信、制度自信、文化自信、养成良好的职业精神”思政方向和重点，挖掘“社会主义核心价值观、四个自信、中华传统文化、文化观”的思政元素，确定“传统文化、中国梦、社会主义核心价值观、历史人物、民族英雄、时代精神的故事、案例”为思政载体，创新“案例教学法、引导文教学法、情境模拟”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12</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限选</w:t>
            </w:r>
            <w:r>
              <w:rPr>
                <w:rFonts w:hint="eastAsia" w:ascii="仿宋" w:hAnsi="仿宋" w:eastAsia="仿宋" w:cs="仿宋"/>
                <w:color w:val="000000" w:themeColor="text1"/>
                <w:sz w:val="21"/>
                <w:szCs w:val="21"/>
                <w14:textFill>
                  <w14:solidFill>
                    <w14:schemeClr w14:val="tx1"/>
                  </w14:solidFill>
                </w14:textFill>
              </w:rPr>
              <w:t>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中华优秀传统文化</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10000001211</w:t>
            </w:r>
          </w:p>
        </w:tc>
        <w:tc>
          <w:tcPr>
            <w:tcW w:w="4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338" w:type="dxa"/>
            <w:vAlign w:val="top"/>
          </w:tcPr>
          <w:p>
            <w:pPr>
              <w:pStyle w:val="54"/>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pStyle w:val="54"/>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本课程主要包括中国文化形成的背景、发展的脉络及各个发展阶段的主要内容和特点，重点讲授中国传统宗教、哲学、文学艺术、科技、人物、汉字、民俗等几个方面。通过中西方文化的差异的比较，提高学生对中华优秀传统文化的自主学习和探究能力,开拓学生思维，使其学会在比较中鉴别，培养其批判性思维的能力、审美能力以及创新意识。</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pStyle w:val="54"/>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办学定位，对接专业育人目标，分析课程内容特点，明确“中国传统文化的成就、现代价值、文化精髓”思政方向和重点，挖掘“传统文化、中华美德”的思政元素，确定“中国梦、社会主义核心价值观、中国传统文化中的故事、案例”为思政载体，创新“案例教学法、引导文教学法、讲授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13</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限选</w:t>
            </w:r>
            <w:r>
              <w:rPr>
                <w:rFonts w:hint="eastAsia" w:ascii="仿宋" w:hAnsi="仿宋" w:eastAsia="仿宋" w:cs="仿宋"/>
                <w:color w:val="000000" w:themeColor="text1"/>
                <w:sz w:val="21"/>
                <w:szCs w:val="21"/>
                <w14:textFill>
                  <w14:solidFill>
                    <w14:schemeClr w14:val="tx1"/>
                  </w14:solidFill>
                </w14:textFill>
              </w:rPr>
              <w:t>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读本</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10000001212</w:t>
            </w:r>
          </w:p>
        </w:tc>
        <w:tc>
          <w:tcPr>
            <w:tcW w:w="4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33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重点讲述习近平总书记关于社会主义政治、经济、文化、社会和生态文明建设重要论述，理解习近平新时代中国特色社会主义思想蕴含的思想方法和理论品格，引导学生成长为有理想、有本领、有担当的时代新人。</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依据国家教材委员会制定的《习近平新时代中国特色社会主义思想进课程教材指南》开展教学工作。</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结合学校“全面发展、技能见长”的办学定位，对接</w:t>
            </w:r>
            <w:r>
              <w:rPr>
                <w:rFonts w:hint="eastAsia" w:ascii="仿宋" w:hAnsi="仿宋" w:eastAsia="仿宋" w:cs="仿宋"/>
                <w:color w:val="000000" w:themeColor="text1"/>
                <w:sz w:val="21"/>
                <w:szCs w:val="21"/>
                <w:lang w:val="en-US" w:eastAsia="zh-CN"/>
                <w14:textFill>
                  <w14:solidFill>
                    <w14:schemeClr w14:val="tx1"/>
                  </w14:solidFill>
                </w14:textFill>
              </w:rPr>
              <w:t>制药技术应用</w:t>
            </w:r>
            <w:r>
              <w:rPr>
                <w:rFonts w:hint="eastAsia" w:ascii="仿宋" w:hAnsi="仿宋" w:eastAsia="仿宋" w:cs="仿宋"/>
                <w:color w:val="000000" w:themeColor="text1"/>
                <w:sz w:val="21"/>
                <w:szCs w:val="21"/>
                <w14:textFill>
                  <w14:solidFill>
                    <w14:schemeClr w14:val="tx1"/>
                  </w14:solidFill>
                </w14:textFill>
              </w:rPr>
              <w:t>专业“让学生带着笑容走向未来”的育人目标，分析课程内容特点，明确“树立正确的国家观，增强对祖国的认同感；树立共产主义远大理想和中国特色社会主义共同理想，增强“四个自信”思政方向和重点，挖掘“中国特色社会主义行动纲领、四个自信、爱国主义”的思政元素，确定“中国梦、社会主义核心价值观、大国工匠、民族自豪的故事、案例”为思政载体，创新“案例教学法、引导文教学法、情境模拟”等教学方法，做到知识传授、能力培养与价值引领同步，全面落实课程思政。</w:t>
            </w:r>
          </w:p>
        </w:tc>
      </w:tr>
    </w:tbl>
    <w:p>
      <w:pPr>
        <w:pStyle w:val="27"/>
        <w:bidi w:val="0"/>
        <w:rPr>
          <w:rFonts w:hint="eastAsia"/>
          <w:color w:val="000000" w:themeColor="text1"/>
          <w14:textFill>
            <w14:solidFill>
              <w14:schemeClr w14:val="tx1"/>
            </w14:solidFill>
          </w14:textFill>
        </w:rPr>
      </w:pPr>
      <w:bookmarkStart w:id="15" w:name="_Toc30633"/>
      <w:r>
        <w:rPr>
          <w:rFonts w:hint="eastAsia"/>
          <w:color w:val="000000" w:themeColor="text1"/>
          <w:lang w:val="en-US" w:eastAsia="zh-CN"/>
          <w14:textFill>
            <w14:solidFill>
              <w14:schemeClr w14:val="tx1"/>
            </w14:solidFill>
          </w14:textFill>
        </w:rPr>
        <w:t>（二）</w:t>
      </w:r>
      <w:r>
        <w:rPr>
          <w:rFonts w:hint="eastAsia"/>
          <w:color w:val="000000" w:themeColor="text1"/>
          <w14:textFill>
            <w14:solidFill>
              <w14:schemeClr w14:val="tx1"/>
            </w14:solidFill>
          </w14:textFill>
        </w:rPr>
        <w:t>专业</w:t>
      </w:r>
      <w:r>
        <w:rPr>
          <w:rFonts w:hint="eastAsia"/>
          <w:color w:val="000000" w:themeColor="text1"/>
          <w:lang w:val="en-US" w:eastAsia="zh-CN"/>
          <w14:textFill>
            <w14:solidFill>
              <w14:schemeClr w14:val="tx1"/>
            </w14:solidFill>
          </w14:textFill>
        </w:rPr>
        <w:t>基础</w:t>
      </w:r>
      <w:r>
        <w:rPr>
          <w:rFonts w:hint="eastAsia"/>
          <w:color w:val="000000" w:themeColor="text1"/>
          <w14:textFill>
            <w14:solidFill>
              <w14:schemeClr w14:val="tx1"/>
            </w14:solidFill>
          </w14:textFill>
        </w:rPr>
        <w:t>课程</w:t>
      </w:r>
      <w:bookmarkEnd w:id="15"/>
    </w:p>
    <w:tbl>
      <w:tblPr>
        <w:tblStyle w:val="19"/>
        <w:tblW w:w="111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2"/>
        <w:gridCol w:w="789"/>
        <w:gridCol w:w="678"/>
        <w:gridCol w:w="877"/>
        <w:gridCol w:w="800"/>
        <w:gridCol w:w="456"/>
        <w:gridCol w:w="578"/>
        <w:gridCol w:w="63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2"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序号</w:t>
            </w:r>
          </w:p>
        </w:tc>
        <w:tc>
          <w:tcPr>
            <w:tcW w:w="789"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r>
              <w:rPr>
                <w:rFonts w:hint="eastAsia" w:ascii="仿宋" w:hAnsi="仿宋" w:eastAsia="仿宋" w:cs="仿宋"/>
                <w:b/>
                <w:bCs/>
                <w:color w:val="000000" w:themeColor="text1"/>
                <w:sz w:val="21"/>
                <w:szCs w:val="21"/>
                <w:lang w:val="en-US" w:eastAsia="zh-CN"/>
                <w14:textFill>
                  <w14:solidFill>
                    <w14:schemeClr w14:val="tx1"/>
                  </w14:solidFill>
                </w14:textFill>
              </w:rPr>
              <w:t>性质</w:t>
            </w:r>
          </w:p>
        </w:tc>
        <w:tc>
          <w:tcPr>
            <w:tcW w:w="678"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r>
              <w:rPr>
                <w:rFonts w:hint="eastAsia" w:ascii="仿宋" w:hAnsi="仿宋" w:eastAsia="仿宋" w:cs="仿宋"/>
                <w:b/>
                <w:bCs/>
                <w:color w:val="000000" w:themeColor="text1"/>
                <w:sz w:val="21"/>
                <w:szCs w:val="21"/>
                <w:lang w:val="en-US" w:eastAsia="zh-CN"/>
                <w14:textFill>
                  <w14:solidFill>
                    <w14:schemeClr w14:val="tx1"/>
                  </w14:solidFill>
                </w14:textFill>
              </w:rPr>
              <w:t>类别</w:t>
            </w:r>
          </w:p>
        </w:tc>
        <w:tc>
          <w:tcPr>
            <w:tcW w:w="877"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名称</w:t>
            </w:r>
          </w:p>
        </w:tc>
        <w:tc>
          <w:tcPr>
            <w:tcW w:w="800"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编号</w:t>
            </w:r>
          </w:p>
        </w:tc>
        <w:tc>
          <w:tcPr>
            <w:tcW w:w="456"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学分</w:t>
            </w:r>
          </w:p>
        </w:tc>
        <w:tc>
          <w:tcPr>
            <w:tcW w:w="578"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时</w:t>
            </w:r>
          </w:p>
        </w:tc>
        <w:tc>
          <w:tcPr>
            <w:tcW w:w="6319"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主要教学内容与要求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2"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1</w:t>
            </w:r>
          </w:p>
        </w:tc>
        <w:tc>
          <w:tcPr>
            <w:tcW w:w="789"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必修课</w:t>
            </w:r>
          </w:p>
        </w:tc>
        <w:tc>
          <w:tcPr>
            <w:tcW w:w="67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专业基础课程</w:t>
            </w:r>
          </w:p>
        </w:tc>
        <w:tc>
          <w:tcPr>
            <w:tcW w:w="87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医药学基础</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themeColor="text1"/>
                <w:kern w:val="2"/>
                <w:sz w:val="21"/>
                <w:szCs w:val="21"/>
                <w:u w:val="none"/>
                <w:lang w:val="zh-CN"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16902012101</w:t>
            </w:r>
          </w:p>
        </w:tc>
        <w:tc>
          <w:tcPr>
            <w:tcW w:w="4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w:t>
            </w:r>
          </w:p>
        </w:tc>
        <w:tc>
          <w:tcPr>
            <w:tcW w:w="5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6319"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1.主要教学内容</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《医学基础》熟悉正常人体的形态结构与生理功能；熟知常见疾病，能对常见疾病作出初步分析与判断；了解常见疾病的诊疗常识。</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default" w:ascii="Times New Roman" w:hAnsi="Times New Roman" w:eastAsia="仿宋" w:cs="Times New Roman"/>
                <w:color w:val="000000"/>
                <w:sz w:val="21"/>
                <w:szCs w:val="21"/>
                <w:lang w:val="en-US" w:eastAsia="zh-CN"/>
              </w:rPr>
              <w:t>将《健康中国2030规划纲要》贯彻始终，将医学基础知识与认识疾病，初步分析判断疾病的技能相结合，将生命至上的精神和规范意识贯穿全程。以期培养“德技并修、躬行重技”的品质、练就过硬的技能本领、铸就“健康民生”的精神力量。培养良好的职业道德和救死扶伤、爱岗敬业、乐于奉献、精益求精的职业素质。具备团结协作、勇于吃苦的良好品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2"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2</w:t>
            </w:r>
          </w:p>
        </w:tc>
        <w:tc>
          <w:tcPr>
            <w:tcW w:w="789"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必修课</w:t>
            </w:r>
          </w:p>
        </w:tc>
        <w:tc>
          <w:tcPr>
            <w:tcW w:w="67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专业基础课程</w:t>
            </w:r>
          </w:p>
        </w:tc>
        <w:tc>
          <w:tcPr>
            <w:tcW w:w="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t>无机化学</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themeColor="text1"/>
                <w:kern w:val="2"/>
                <w:sz w:val="21"/>
                <w:szCs w:val="21"/>
                <w:u w:val="none"/>
                <w:lang w:val="zh-CN"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16902012102</w:t>
            </w:r>
          </w:p>
        </w:tc>
        <w:tc>
          <w:tcPr>
            <w:tcW w:w="4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w:t>
            </w:r>
          </w:p>
        </w:tc>
        <w:tc>
          <w:tcPr>
            <w:tcW w:w="5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sz w:val="21"/>
                <w:szCs w:val="21"/>
                <w:lang w:val="en-US"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6319"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无机化学中的基础理论和基本知识，掌握实验室常用简单仪器的使用方法；常用滴定分析法的有关物质含量的测定方法及在专业中的应用；熟悉物质的结构组成及元素周期律、溶液浓度的计算和溶液体系性质、化学反应速率与平衡、四大典型反应与平衡及滴定法等基础理论知识；熟悉永停滴定法的测定原理和测定方法；了解常见元素及其化合物的性质及其在医药学上的应用。</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lang w:val="en-US" w:eastAsia="zh-CN" w:bidi="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结合学校“全面发展、技能见长”的办学定位，对接</w:t>
            </w:r>
            <w:r>
              <w:rPr>
                <w:rFonts w:hint="eastAsia" w:ascii="仿宋" w:hAnsi="仿宋" w:eastAsia="仿宋" w:cs="仿宋"/>
                <w:color w:val="000000" w:themeColor="text1"/>
                <w:sz w:val="21"/>
                <w:szCs w:val="21"/>
                <w:lang w:val="en-US" w:eastAsia="zh-CN"/>
                <w14:textFill>
                  <w14:solidFill>
                    <w14:schemeClr w14:val="tx1"/>
                  </w14:solidFill>
                </w14:textFill>
              </w:rPr>
              <w:t>制药技术应用</w:t>
            </w:r>
            <w:r>
              <w:rPr>
                <w:rFonts w:hint="eastAsia" w:ascii="仿宋" w:hAnsi="仿宋" w:eastAsia="仿宋" w:cs="仿宋"/>
                <w:color w:val="000000" w:themeColor="text1"/>
                <w:sz w:val="21"/>
                <w:szCs w:val="21"/>
                <w14:textFill>
                  <w14:solidFill>
                    <w14:schemeClr w14:val="tx1"/>
                  </w14:solidFill>
                </w14:textFill>
              </w:rPr>
              <w:t>专业“让学生带着笑容走向未来”的育人目标，分析课程内容特点，明确“培养学生严谨的工作态度和一丝不苟的工作作风、精益求精的大国工匠精神、劳模精神，增强勇于探索的创新精神”思政方</w:t>
            </w:r>
            <w:r>
              <w:rPr>
                <w:rFonts w:hint="eastAsia" w:ascii="仿宋" w:hAnsi="仿宋" w:eastAsia="仿宋" w:cs="仿宋"/>
                <w:color w:val="000000" w:themeColor="text1"/>
                <w:sz w:val="21"/>
                <w:szCs w:val="21"/>
                <w:lang w:val="en-US" w:eastAsia="zh-CN"/>
                <w14:textFill>
                  <w14:solidFill>
                    <w14:schemeClr w14:val="tx1"/>
                  </w14:solidFill>
                </w14:textFill>
              </w:rPr>
              <w:t>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2"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3</w:t>
            </w:r>
          </w:p>
        </w:tc>
        <w:tc>
          <w:tcPr>
            <w:tcW w:w="789"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必修课</w:t>
            </w:r>
          </w:p>
        </w:tc>
        <w:tc>
          <w:tcPr>
            <w:tcW w:w="67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专业基础课程</w:t>
            </w:r>
          </w:p>
        </w:tc>
        <w:tc>
          <w:tcPr>
            <w:tcW w:w="87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有机化学</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themeColor="text1"/>
                <w:kern w:val="2"/>
                <w:sz w:val="21"/>
                <w:szCs w:val="21"/>
                <w:u w:val="none"/>
                <w:lang w:val="zh-CN"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16902012103</w:t>
            </w:r>
          </w:p>
        </w:tc>
        <w:tc>
          <w:tcPr>
            <w:tcW w:w="4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5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54</w:t>
            </w:r>
          </w:p>
        </w:tc>
        <w:tc>
          <w:tcPr>
            <w:tcW w:w="6319"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有机</w:t>
            </w:r>
            <w:r>
              <w:rPr>
                <w:rFonts w:hint="eastAsia" w:ascii="仿宋" w:hAnsi="仿宋" w:eastAsia="仿宋" w:cs="仿宋"/>
                <w:color w:val="000000" w:themeColor="text1"/>
                <w:sz w:val="21"/>
                <w:szCs w:val="21"/>
                <w:lang w:val="zh-CN"/>
                <w14:textFill>
                  <w14:solidFill>
                    <w14:schemeClr w14:val="tx1"/>
                  </w14:solidFill>
                </w14:textFill>
              </w:rPr>
              <w:t>化学中的基础理论和基本知识，掌握实验室常用简单</w:t>
            </w:r>
            <w:r>
              <w:rPr>
                <w:rFonts w:hint="eastAsia" w:ascii="仿宋" w:hAnsi="仿宋" w:eastAsia="仿宋" w:cs="仿宋"/>
                <w:color w:val="000000" w:themeColor="text1"/>
                <w:sz w:val="21"/>
                <w:szCs w:val="21"/>
                <w:lang w:val="en-US" w:eastAsia="zh-CN"/>
                <w14:textFill>
                  <w14:solidFill>
                    <w14:schemeClr w14:val="tx1"/>
                  </w14:solidFill>
                </w14:textFill>
              </w:rPr>
              <w:t>有机物提取物</w:t>
            </w:r>
            <w:r>
              <w:rPr>
                <w:rFonts w:hint="eastAsia" w:ascii="仿宋" w:hAnsi="仿宋" w:eastAsia="仿宋" w:cs="仿宋"/>
                <w:color w:val="000000" w:themeColor="text1"/>
                <w:sz w:val="21"/>
                <w:szCs w:val="21"/>
                <w:lang w:val="zh-CN"/>
                <w14:textFill>
                  <w14:solidFill>
                    <w14:schemeClr w14:val="tx1"/>
                  </w14:solidFill>
                </w14:textFill>
              </w:rPr>
              <w:t>的使用方法；常用</w:t>
            </w:r>
            <w:r>
              <w:rPr>
                <w:rFonts w:hint="eastAsia" w:ascii="仿宋" w:hAnsi="仿宋" w:eastAsia="仿宋" w:cs="仿宋"/>
                <w:color w:val="000000" w:themeColor="text1"/>
                <w:sz w:val="21"/>
                <w:szCs w:val="21"/>
                <w:lang w:val="en-US" w:eastAsia="zh-CN"/>
                <w14:textFill>
                  <w14:solidFill>
                    <w14:schemeClr w14:val="tx1"/>
                  </w14:solidFill>
                </w14:textFill>
              </w:rPr>
              <w:t>结构</w:t>
            </w:r>
            <w:r>
              <w:rPr>
                <w:rFonts w:hint="eastAsia" w:ascii="仿宋" w:hAnsi="仿宋" w:eastAsia="仿宋" w:cs="仿宋"/>
                <w:color w:val="000000" w:themeColor="text1"/>
                <w:sz w:val="21"/>
                <w:szCs w:val="21"/>
                <w:lang w:val="zh-CN"/>
                <w14:textFill>
                  <w14:solidFill>
                    <w14:schemeClr w14:val="tx1"/>
                  </w14:solidFill>
                </w14:textFill>
              </w:rPr>
              <w:t>分析法的有关物质含量的测定方法及在专业中的应用；</w:t>
            </w:r>
            <w:r>
              <w:rPr>
                <w:rFonts w:hint="eastAsia" w:ascii="仿宋" w:hAnsi="仿宋" w:eastAsia="仿宋" w:cs="仿宋"/>
                <w:color w:val="000000" w:themeColor="text1"/>
                <w:sz w:val="21"/>
                <w:szCs w:val="21"/>
                <w:lang w:val="en-US" w:eastAsia="zh-CN"/>
                <w14:textFill>
                  <w14:solidFill>
                    <w14:schemeClr w14:val="tx1"/>
                  </w14:solidFill>
                </w14:textFill>
              </w:rPr>
              <w:t>官能团的种类及其性质</w:t>
            </w:r>
            <w:r>
              <w:rPr>
                <w:rFonts w:hint="eastAsia" w:ascii="仿宋" w:hAnsi="仿宋" w:eastAsia="仿宋" w:cs="仿宋"/>
                <w:color w:val="000000" w:themeColor="text1"/>
                <w:sz w:val="21"/>
                <w:szCs w:val="21"/>
                <w:lang w:val="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有机物质</w:t>
            </w:r>
            <w:r>
              <w:rPr>
                <w:rFonts w:hint="eastAsia" w:ascii="仿宋" w:hAnsi="仿宋" w:eastAsia="仿宋" w:cs="仿宋"/>
                <w:color w:val="000000" w:themeColor="text1"/>
                <w:sz w:val="21"/>
                <w:szCs w:val="21"/>
                <w:lang w:val="zh-CN"/>
                <w14:textFill>
                  <w14:solidFill>
                    <w14:schemeClr w14:val="tx1"/>
                  </w14:solidFill>
                </w14:textFill>
              </w:rPr>
              <w:t>的性质及其在医药学上的应用。</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结合学校“全面发展、技能见长”的办学定位，对接</w:t>
            </w:r>
            <w:r>
              <w:rPr>
                <w:rFonts w:hint="eastAsia" w:ascii="仿宋" w:hAnsi="仿宋" w:eastAsia="仿宋" w:cs="仿宋"/>
                <w:color w:val="000000" w:themeColor="text1"/>
                <w:sz w:val="21"/>
                <w:szCs w:val="21"/>
                <w:lang w:val="en-US" w:eastAsia="zh-CN"/>
                <w14:textFill>
                  <w14:solidFill>
                    <w14:schemeClr w14:val="tx1"/>
                  </w14:solidFill>
                </w14:textFill>
              </w:rPr>
              <w:t>制药技术应用</w:t>
            </w:r>
            <w:r>
              <w:rPr>
                <w:rFonts w:hint="eastAsia" w:ascii="仿宋" w:hAnsi="仿宋" w:eastAsia="仿宋" w:cs="仿宋"/>
                <w:color w:val="000000" w:themeColor="text1"/>
                <w:sz w:val="21"/>
                <w:szCs w:val="21"/>
                <w14:textFill>
                  <w14:solidFill>
                    <w14:schemeClr w14:val="tx1"/>
                  </w14:solidFill>
                </w14:textFill>
              </w:rPr>
              <w:t>专业“让学生带着笑容走向未来”的育人目标，分析课程内容特点，明确“培养学生严谨的工作态度和一丝不苟的工作作风、精益求精的大国工匠精神、劳模精神，增强勇于探索的创新精神”思政方</w:t>
            </w:r>
            <w:r>
              <w:rPr>
                <w:rFonts w:hint="eastAsia" w:ascii="仿宋" w:hAnsi="仿宋" w:eastAsia="仿宋" w:cs="仿宋"/>
                <w:color w:val="000000" w:themeColor="text1"/>
                <w:sz w:val="21"/>
                <w:szCs w:val="21"/>
                <w:lang w:val="en-US" w:eastAsia="zh-CN"/>
                <w14:textFill>
                  <w14:solidFill>
                    <w14:schemeClr w14:val="tx1"/>
                  </w14:solidFill>
                </w14:textFill>
              </w:rPr>
              <w:t>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2"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4</w:t>
            </w:r>
          </w:p>
        </w:tc>
        <w:tc>
          <w:tcPr>
            <w:tcW w:w="789"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必修课</w:t>
            </w:r>
          </w:p>
        </w:tc>
        <w:tc>
          <w:tcPr>
            <w:tcW w:w="67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专业基础课程</w:t>
            </w:r>
          </w:p>
        </w:tc>
        <w:tc>
          <w:tcPr>
            <w:tcW w:w="87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分析化学</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themeColor="text1"/>
                <w:kern w:val="2"/>
                <w:sz w:val="21"/>
                <w:szCs w:val="21"/>
                <w:u w:val="none"/>
                <w:lang w:val="zh-CN"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16902012104</w:t>
            </w:r>
          </w:p>
        </w:tc>
        <w:tc>
          <w:tcPr>
            <w:tcW w:w="4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319"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分析化学中的基础理论和基本知识，掌握实验室常用简单仪器的使用方法；常用滴定分析法的有关物质含量的测定方法及在专业中的应用；熟悉物质的结构组成及元素周期律、溶液浓度的计算和溶液体系性质、化学反应速率与平衡、四大典型反应与平衡及滴定法等基础理论知识；熟悉永停滴定法的测定原理和测定方法；了解常见元素及其化合物的性质及其在医药学上的应用。</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结合学校“全面发展、技能见长”的办学定位，对接</w:t>
            </w:r>
            <w:r>
              <w:rPr>
                <w:rFonts w:hint="eastAsia" w:ascii="仿宋" w:hAnsi="仿宋" w:eastAsia="仿宋" w:cs="仿宋"/>
                <w:color w:val="000000" w:themeColor="text1"/>
                <w:sz w:val="21"/>
                <w:szCs w:val="21"/>
                <w:lang w:val="en-US" w:eastAsia="zh-CN"/>
                <w14:textFill>
                  <w14:solidFill>
                    <w14:schemeClr w14:val="tx1"/>
                  </w14:solidFill>
                </w14:textFill>
              </w:rPr>
              <w:t>制药技术应用</w:t>
            </w:r>
            <w:r>
              <w:rPr>
                <w:rFonts w:hint="eastAsia" w:ascii="仿宋" w:hAnsi="仿宋" w:eastAsia="仿宋" w:cs="仿宋"/>
                <w:color w:val="000000" w:themeColor="text1"/>
                <w:sz w:val="21"/>
                <w:szCs w:val="21"/>
                <w14:textFill>
                  <w14:solidFill>
                    <w14:schemeClr w14:val="tx1"/>
                  </w14:solidFill>
                </w14:textFill>
              </w:rPr>
              <w:t>专业“让学生带着笑容走向未来”的育人目标，分析课程内容特点，明确“培养学生严谨的工作态度和一丝不苟的工作作风、精益求精的大国工匠精神、劳模精神，增强勇于探索的创新精神”思政方</w:t>
            </w:r>
            <w:r>
              <w:rPr>
                <w:rFonts w:hint="eastAsia" w:ascii="仿宋" w:hAnsi="仿宋" w:eastAsia="仿宋" w:cs="仿宋"/>
                <w:color w:val="000000" w:themeColor="text1"/>
                <w:sz w:val="21"/>
                <w:szCs w:val="21"/>
                <w:lang w:val="en-US" w:eastAsia="zh-CN"/>
                <w14:textFill>
                  <w14:solidFill>
                    <w14:schemeClr w14:val="tx1"/>
                  </w14:solidFill>
                </w14:textFill>
              </w:rPr>
              <w:t>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jc w:val="center"/>
        </w:trPr>
        <w:tc>
          <w:tcPr>
            <w:tcW w:w="642"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bidi="zh-CN"/>
                <w14:textFill>
                  <w14:solidFill>
                    <w14:schemeClr w14:val="tx1"/>
                  </w14:solidFill>
                </w14:textFill>
              </w:rPr>
            </w:pPr>
            <w:bookmarkStart w:id="16" w:name="_Toc25851"/>
            <w:r>
              <w:rPr>
                <w:rFonts w:hint="eastAsia" w:ascii="仿宋" w:hAnsi="仿宋" w:eastAsia="仿宋" w:cs="仿宋"/>
                <w:color w:val="000000" w:themeColor="text1"/>
                <w:sz w:val="21"/>
                <w:szCs w:val="21"/>
                <w:lang w:val="en-US" w:bidi="zh-CN"/>
                <w14:textFill>
                  <w14:solidFill>
                    <w14:schemeClr w14:val="tx1"/>
                  </w14:solidFill>
                </w14:textFill>
              </w:rPr>
              <w:t>5</w:t>
            </w:r>
          </w:p>
        </w:tc>
        <w:tc>
          <w:tcPr>
            <w:tcW w:w="789"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bidi="zh-CN"/>
                <w14:textFill>
                  <w14:solidFill>
                    <w14:schemeClr w14:val="tx1"/>
                  </w14:solidFill>
                </w14:textFill>
              </w:rPr>
            </w:pPr>
            <w:r>
              <w:rPr>
                <w:rFonts w:hint="eastAsia" w:ascii="仿宋" w:hAnsi="仿宋" w:eastAsia="仿宋" w:cs="仿宋"/>
                <w:color w:val="000000" w:themeColor="text1"/>
                <w:sz w:val="21"/>
                <w:szCs w:val="21"/>
                <w:lang w:val="en-US" w:bidi="zh-CN"/>
                <w14:textFill>
                  <w14:solidFill>
                    <w14:schemeClr w14:val="tx1"/>
                  </w14:solidFill>
                </w14:textFill>
              </w:rPr>
              <w:t>必修课</w:t>
            </w:r>
          </w:p>
        </w:tc>
        <w:tc>
          <w:tcPr>
            <w:tcW w:w="67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专业基础课程</w:t>
            </w:r>
          </w:p>
        </w:tc>
        <w:tc>
          <w:tcPr>
            <w:tcW w:w="87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药事管理与法规</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16902012105</w:t>
            </w:r>
          </w:p>
        </w:tc>
        <w:tc>
          <w:tcPr>
            <w:tcW w:w="4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319" w:type="dxa"/>
            <w:shd w:val="clear" w:color="auto" w:fill="auto"/>
            <w:vAlign w:val="top"/>
          </w:tcPr>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lang w:val="en-US" w:eastAsia="zh-CN"/>
                <w14:textFill>
                  <w14:solidFill>
                    <w14:schemeClr w14:val="tx1"/>
                  </w14:solidFill>
                </w14:textFill>
              </w:rPr>
              <w:t>1.</w:t>
            </w:r>
            <w:r>
              <w:rPr>
                <w:rFonts w:hint="eastAsia" w:ascii="仿宋" w:hAnsi="仿宋" w:eastAsia="仿宋" w:cs="仿宋"/>
                <w:b/>
                <w:color w:val="000000" w:themeColor="text1"/>
                <w:sz w:val="21"/>
                <w:szCs w:val="21"/>
                <w14:textFill>
                  <w14:solidFill>
                    <w14:schemeClr w14:val="tx1"/>
                  </w14:solidFill>
                </w14:textFill>
              </w:rPr>
              <w:t>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掌握我国药品管理的主要法律法规，了解药品研制、生产、经营、使用等主要环节的管理和监督，以及基本规律。</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明确“</w:t>
            </w:r>
            <w:r>
              <w:rPr>
                <w:rFonts w:hint="eastAsia" w:ascii="仿宋" w:hAnsi="仿宋" w:eastAsia="仿宋" w:cs="仿宋"/>
                <w:color w:val="000000" w:themeColor="text1"/>
                <w:sz w:val="21"/>
                <w:szCs w:val="21"/>
                <w:lang w:val="en-US" w:eastAsia="zh-CN"/>
                <w14:textFill>
                  <w14:solidFill>
                    <w14:schemeClr w14:val="tx1"/>
                  </w14:solidFill>
                </w14:textFill>
              </w:rPr>
              <w:t>传承精华，守正创新，呵护全民健康</w:t>
            </w:r>
            <w:r>
              <w:rPr>
                <w:rFonts w:hint="eastAsia" w:ascii="仿宋" w:hAnsi="仿宋" w:eastAsia="仿宋" w:cs="仿宋"/>
                <w:color w:val="000000" w:themeColor="text1"/>
                <w:sz w:val="21"/>
                <w:szCs w:val="21"/>
                <w14:textFill>
                  <w14:solidFill>
                    <w14:schemeClr w14:val="tx1"/>
                  </w14:solidFill>
                </w14:textFill>
              </w:rPr>
              <w:t>”思政方向和重点，挖掘“自豪感、使命感、责任感、爱国精神、奋斗精神”思政元素，确定思政载体，创新“案例教学法”等教学方法，做到知识传授、能力培养与价值引领同步，全面落实课程思政。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2" w:hRule="atLeast"/>
          <w:jc w:val="center"/>
        </w:trPr>
        <w:tc>
          <w:tcPr>
            <w:tcW w:w="642"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bidi="zh-CN"/>
                <w14:textFill>
                  <w14:solidFill>
                    <w14:schemeClr w14:val="tx1"/>
                  </w14:solidFill>
                </w14:textFill>
              </w:rPr>
            </w:pPr>
            <w:r>
              <w:rPr>
                <w:rFonts w:hint="eastAsia" w:ascii="仿宋" w:hAnsi="仿宋" w:eastAsia="仿宋" w:cs="仿宋"/>
                <w:color w:val="000000" w:themeColor="text1"/>
                <w:sz w:val="21"/>
                <w:szCs w:val="21"/>
                <w:lang w:val="en-US" w:bidi="zh-CN"/>
                <w14:textFill>
                  <w14:solidFill>
                    <w14:schemeClr w14:val="tx1"/>
                  </w14:solidFill>
                </w14:textFill>
              </w:rPr>
              <w:t>6</w:t>
            </w:r>
          </w:p>
        </w:tc>
        <w:tc>
          <w:tcPr>
            <w:tcW w:w="789"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bidi="zh-CN"/>
                <w14:textFill>
                  <w14:solidFill>
                    <w14:schemeClr w14:val="tx1"/>
                  </w14:solidFill>
                </w14:textFill>
              </w:rPr>
            </w:pPr>
            <w:r>
              <w:rPr>
                <w:rFonts w:hint="eastAsia" w:ascii="仿宋" w:hAnsi="仿宋" w:eastAsia="仿宋" w:cs="仿宋"/>
                <w:color w:val="000000" w:themeColor="text1"/>
                <w:sz w:val="21"/>
                <w:szCs w:val="21"/>
                <w:lang w:val="en-US" w:bidi="zh-CN"/>
                <w14:textFill>
                  <w14:solidFill>
                    <w14:schemeClr w14:val="tx1"/>
                  </w14:solidFill>
                </w14:textFill>
              </w:rPr>
              <w:t>必修课</w:t>
            </w:r>
          </w:p>
        </w:tc>
        <w:tc>
          <w:tcPr>
            <w:tcW w:w="67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专业基础课程</w:t>
            </w:r>
          </w:p>
        </w:tc>
        <w:tc>
          <w:tcPr>
            <w:tcW w:w="87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医药安全生产基础</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16902012106</w:t>
            </w:r>
          </w:p>
        </w:tc>
        <w:tc>
          <w:tcPr>
            <w:tcW w:w="4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p>
        </w:tc>
        <w:tc>
          <w:tcPr>
            <w:tcW w:w="5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p>
        </w:tc>
        <w:tc>
          <w:tcPr>
            <w:tcW w:w="6319"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1.主要教学内容</w:t>
            </w: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药品分类储存管理，药品类别，药品入库验收的方法和原则；药品出入库的方法和原则；真菌的种类，真菌对药品的危害性，真菌生长繁殖的条件；药品变质的现象和原因，易变质药品的保管养护方法；温湿度的变化规律掌握温湿度变化对药品的影响，药品分类储存的方法、药品质量变化的因素及储存因素；特殊药品的概念和分类方法，特殊药品储存和保管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分析课程内容特点，明确“</w:t>
            </w:r>
            <w:r>
              <w:rPr>
                <w:rFonts w:hint="eastAsia" w:ascii="仿宋" w:hAnsi="仿宋" w:eastAsia="仿宋" w:cs="仿宋"/>
                <w:color w:val="000000" w:themeColor="text1"/>
                <w:sz w:val="21"/>
                <w:szCs w:val="21"/>
                <w:lang w:val="en-US" w:eastAsia="zh-CN"/>
                <w14:textFill>
                  <w14:solidFill>
                    <w14:schemeClr w14:val="tx1"/>
                  </w14:solidFill>
                </w14:textFill>
              </w:rPr>
              <w:t>耐心细致</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精益求精</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实事求是、科学严谨</w:t>
            </w:r>
            <w:r>
              <w:rPr>
                <w:rFonts w:hint="eastAsia" w:ascii="仿宋" w:hAnsi="仿宋" w:eastAsia="仿宋" w:cs="仿宋"/>
                <w:color w:val="000000" w:themeColor="text1"/>
                <w:sz w:val="21"/>
                <w:szCs w:val="21"/>
                <w14:textFill>
                  <w14:solidFill>
                    <w14:schemeClr w14:val="tx1"/>
                  </w14:solidFill>
                </w14:textFill>
              </w:rPr>
              <w:t>”思政方向和重点，挖掘“</w:t>
            </w:r>
            <w:r>
              <w:rPr>
                <w:rFonts w:hint="eastAsia" w:ascii="仿宋" w:hAnsi="仿宋" w:eastAsia="仿宋" w:cs="仿宋"/>
                <w:b w:val="0"/>
                <w:bCs w:val="0"/>
                <w:color w:val="000000" w:themeColor="text1"/>
                <w:sz w:val="21"/>
                <w:szCs w:val="21"/>
                <w:lang w:val="zh-CN" w:eastAsia="zh-CN" w:bidi="zh-CN"/>
                <w14:textFill>
                  <w14:solidFill>
                    <w14:schemeClr w14:val="tx1"/>
                  </w14:solidFill>
                </w14:textFill>
              </w:rPr>
              <w:t>耐心、细致、良好的职业道德品质、全心全意为人民服务</w:t>
            </w:r>
            <w:r>
              <w:rPr>
                <w:rFonts w:hint="eastAsia" w:ascii="仿宋" w:hAnsi="仿宋" w:eastAsia="仿宋" w:cs="仿宋"/>
                <w:color w:val="000000" w:themeColor="text1"/>
                <w:sz w:val="21"/>
                <w:szCs w:val="21"/>
                <w14:textFill>
                  <w14:solidFill>
                    <w14:schemeClr w14:val="tx1"/>
                  </w14:solidFill>
                </w14:textFill>
              </w:rPr>
              <w:t>”的思政元素，确定“</w:t>
            </w:r>
            <w:r>
              <w:rPr>
                <w:rFonts w:hint="eastAsia" w:ascii="仿宋" w:hAnsi="仿宋" w:eastAsia="仿宋" w:cs="仿宋"/>
                <w:color w:val="000000" w:themeColor="text1"/>
                <w:sz w:val="21"/>
                <w:szCs w:val="21"/>
                <w:lang w:val="en-US" w:eastAsia="zh-CN"/>
                <w14:textFill>
                  <w14:solidFill>
                    <w14:schemeClr w14:val="tx1"/>
                  </w14:solidFill>
                </w14:textFill>
              </w:rPr>
              <w:t>行业楷模</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劳动模范</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警示案例故事</w:t>
            </w:r>
            <w:r>
              <w:rPr>
                <w:rFonts w:hint="eastAsia" w:ascii="仿宋" w:hAnsi="仿宋" w:eastAsia="仿宋" w:cs="仿宋"/>
                <w:color w:val="000000" w:themeColor="text1"/>
                <w:sz w:val="21"/>
                <w:szCs w:val="21"/>
                <w14:textFill>
                  <w14:solidFill>
                    <w14:schemeClr w14:val="tx1"/>
                  </w14:solidFill>
                </w14:textFill>
              </w:rPr>
              <w:t>”为思政载体，创新“案例教学法、引导文教学法、</w:t>
            </w:r>
            <w:r>
              <w:rPr>
                <w:rFonts w:hint="eastAsia" w:ascii="仿宋" w:hAnsi="仿宋" w:eastAsia="仿宋" w:cs="仿宋"/>
                <w:color w:val="000000" w:themeColor="text1"/>
                <w:sz w:val="21"/>
                <w:szCs w:val="21"/>
                <w:lang w:val="en-US" w:eastAsia="zh-CN"/>
                <w14:textFill>
                  <w14:solidFill>
                    <w14:schemeClr w14:val="tx1"/>
                  </w14:solidFill>
                </w14:textFill>
              </w:rPr>
              <w:t>情景教学法、</w:t>
            </w:r>
            <w:r>
              <w:rPr>
                <w:rFonts w:hint="eastAsia" w:ascii="仿宋" w:hAnsi="仿宋" w:eastAsia="仿宋" w:cs="仿宋"/>
                <w:color w:val="000000" w:themeColor="text1"/>
                <w:sz w:val="21"/>
                <w:szCs w:val="21"/>
                <w14:textFill>
                  <w14:solidFill>
                    <w14:schemeClr w14:val="tx1"/>
                  </w14:solidFill>
                </w14:textFill>
              </w:rPr>
              <w:t>讲授法”等教学方法，做到知识传授、能力培养与价值引领同步，全面落实课程思政</w:t>
            </w:r>
            <w:r>
              <w:rPr>
                <w:rFonts w:hint="eastAsia" w:ascii="仿宋" w:hAnsi="仿宋" w:eastAsia="仿宋" w:cs="仿宋"/>
                <w:color w:val="000000" w:themeColor="text1"/>
                <w:sz w:val="21"/>
                <w:szCs w:val="21"/>
                <w:lang w:eastAsia="zh-CN"/>
                <w14:textFill>
                  <w14:solidFill>
                    <w14:schemeClr w14:val="tx1"/>
                  </w14:solidFill>
                </w14:textFill>
              </w:rPr>
              <w:t>。</w:t>
            </w:r>
          </w:p>
        </w:tc>
      </w:tr>
    </w:tbl>
    <w:p>
      <w:pPr>
        <w:pStyle w:val="27"/>
        <w:bidi w:val="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三</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专业</w:t>
      </w:r>
      <w:r>
        <w:rPr>
          <w:rFonts w:hint="eastAsia"/>
          <w:color w:val="000000" w:themeColor="text1"/>
          <w:lang w:val="en-US" w:eastAsia="zh-CN"/>
          <w14:textFill>
            <w14:solidFill>
              <w14:schemeClr w14:val="tx1"/>
            </w14:solidFill>
          </w14:textFill>
        </w:rPr>
        <w:t>核心</w:t>
      </w:r>
      <w:r>
        <w:rPr>
          <w:rFonts w:hint="eastAsia"/>
          <w:color w:val="000000" w:themeColor="text1"/>
          <w14:textFill>
            <w14:solidFill>
              <w14:schemeClr w14:val="tx1"/>
            </w14:solidFill>
          </w14:textFill>
        </w:rPr>
        <w:t>课程</w:t>
      </w:r>
      <w:bookmarkEnd w:id="16"/>
    </w:p>
    <w:tbl>
      <w:tblPr>
        <w:tblStyle w:val="19"/>
        <w:tblW w:w="11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734"/>
        <w:gridCol w:w="733"/>
        <w:gridCol w:w="767"/>
        <w:gridCol w:w="800"/>
        <w:gridCol w:w="533"/>
        <w:gridCol w:w="589"/>
        <w:gridCol w:w="6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594"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序号</w:t>
            </w:r>
          </w:p>
        </w:tc>
        <w:tc>
          <w:tcPr>
            <w:tcW w:w="734"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r>
              <w:rPr>
                <w:rFonts w:hint="eastAsia" w:ascii="仿宋" w:hAnsi="仿宋" w:eastAsia="仿宋" w:cs="仿宋"/>
                <w:b/>
                <w:bCs/>
                <w:color w:val="000000" w:themeColor="text1"/>
                <w:sz w:val="21"/>
                <w:szCs w:val="21"/>
                <w:lang w:val="en-US" w:eastAsia="zh-CN"/>
                <w14:textFill>
                  <w14:solidFill>
                    <w14:schemeClr w14:val="tx1"/>
                  </w14:solidFill>
                </w14:textFill>
              </w:rPr>
              <w:t>性质</w:t>
            </w:r>
          </w:p>
        </w:tc>
        <w:tc>
          <w:tcPr>
            <w:tcW w:w="733"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r>
              <w:rPr>
                <w:rFonts w:hint="eastAsia" w:ascii="仿宋" w:hAnsi="仿宋" w:eastAsia="仿宋" w:cs="仿宋"/>
                <w:b/>
                <w:bCs/>
                <w:color w:val="000000" w:themeColor="text1"/>
                <w:sz w:val="21"/>
                <w:szCs w:val="21"/>
                <w:lang w:val="en-US" w:eastAsia="zh-CN"/>
                <w14:textFill>
                  <w14:solidFill>
                    <w14:schemeClr w14:val="tx1"/>
                  </w14:solidFill>
                </w14:textFill>
              </w:rPr>
              <w:t>类别</w:t>
            </w:r>
          </w:p>
        </w:tc>
        <w:tc>
          <w:tcPr>
            <w:tcW w:w="767"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名称</w:t>
            </w:r>
          </w:p>
        </w:tc>
        <w:tc>
          <w:tcPr>
            <w:tcW w:w="800"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编号</w:t>
            </w:r>
          </w:p>
        </w:tc>
        <w:tc>
          <w:tcPr>
            <w:tcW w:w="533"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分</w:t>
            </w:r>
          </w:p>
        </w:tc>
        <w:tc>
          <w:tcPr>
            <w:tcW w:w="589"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时</w:t>
            </w:r>
          </w:p>
        </w:tc>
        <w:tc>
          <w:tcPr>
            <w:tcW w:w="6984"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主要教学内容与要求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1</w:t>
            </w:r>
          </w:p>
        </w:tc>
        <w:tc>
          <w:tcPr>
            <w:tcW w:w="73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必修课</w:t>
            </w:r>
          </w:p>
        </w:tc>
        <w:tc>
          <w:tcPr>
            <w:tcW w:w="7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专业核心课程</w:t>
            </w:r>
          </w:p>
        </w:tc>
        <w:tc>
          <w:tcPr>
            <w:tcW w:w="76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药理学</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zh-CN"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16902013101</w:t>
            </w:r>
          </w:p>
        </w:tc>
        <w:tc>
          <w:tcPr>
            <w:tcW w:w="5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kern w:val="2"/>
                <w:sz w:val="21"/>
                <w:szCs w:val="21"/>
                <w:lang w:val="zh-CN" w:eastAsia="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4</w:t>
            </w:r>
          </w:p>
        </w:tc>
        <w:tc>
          <w:tcPr>
            <w:tcW w:w="589"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kern w:val="2"/>
                <w:sz w:val="21"/>
                <w:szCs w:val="21"/>
                <w:lang w:val="zh-CN" w:eastAsia="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72</w:t>
            </w:r>
          </w:p>
        </w:tc>
        <w:tc>
          <w:tcPr>
            <w:tcW w:w="6984"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eastAsia="zh-CN"/>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中药化学实用技术》课程主要介绍中药化学成分的结构、性质及有效成分的提取、分离和鉴定等基础理论、基本知识着重培养学生中药化学成分提取分离和鉴定的基本技术和技能，同时注意传授知识、培养能力、提高素质为一体，注重培养学生自主创新能力、综合应用能力、实际操作能力、团结协作能力及终身学习能力。为将来从事中药产品研究、开发、生产及中药及其制剂质量控制工作奠定基础</w:t>
            </w:r>
            <w:r>
              <w:rPr>
                <w:rFonts w:hint="eastAsia" w:ascii="仿宋" w:hAnsi="仿宋" w:eastAsia="仿宋" w:cs="仿宋"/>
                <w:b w:val="0"/>
                <w:bCs w:val="0"/>
                <w:color w:val="000000" w:themeColor="text1"/>
                <w:sz w:val="21"/>
                <w:szCs w:val="21"/>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zh-CN" w:eastAsia="zh-CN" w:bidi="zh-CN"/>
                <w14:textFill>
                  <w14:solidFill>
                    <w14:schemeClr w14:val="tx1"/>
                  </w14:solidFill>
                </w14:textFill>
              </w:rPr>
            </w:pPr>
            <w:r>
              <w:rPr>
                <w:rFonts w:hint="eastAsia" w:ascii="仿宋" w:hAnsi="仿宋" w:eastAsia="仿宋" w:cs="仿宋"/>
                <w:b w:val="0"/>
                <w:bCs w:val="0"/>
                <w:color w:val="000000" w:themeColor="text1"/>
                <w:sz w:val="21"/>
                <w:szCs w:val="21"/>
                <w:lang w:val="zh-CN" w:eastAsia="zh-CN" w:bidi="zh-CN"/>
                <w14:textFill>
                  <w14:solidFill>
                    <w14:schemeClr w14:val="tx1"/>
                  </w14:solidFill>
                </w14:textFill>
              </w:rPr>
              <w:t>按照专业课程目标和涵盖的工作任务要求，结合学生的认知特点和相应职业资格标准。</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zh-CN" w:eastAsia="zh-CN" w:bidi="zh-CN"/>
                <w14:textFill>
                  <w14:solidFill>
                    <w14:schemeClr w14:val="tx1"/>
                  </w14:solidFill>
                </w14:textFill>
              </w:rPr>
            </w:pPr>
            <w:r>
              <w:rPr>
                <w:rFonts w:hint="eastAsia" w:ascii="仿宋" w:hAnsi="仿宋" w:eastAsia="仿宋" w:cs="仿宋"/>
                <w:b w:val="0"/>
                <w:bCs w:val="0"/>
                <w:color w:val="000000" w:themeColor="text1"/>
                <w:sz w:val="21"/>
                <w:szCs w:val="21"/>
                <w:lang w:val="zh-CN" w:eastAsia="zh-CN" w:bidi="zh-CN"/>
                <w14:textFill>
                  <w14:solidFill>
                    <w14:schemeClr w14:val="tx1"/>
                  </w14:solidFill>
                </w14:textFill>
              </w:rPr>
              <w:t>确定课程教学内容（学习情境），明确学习目的和教学基本要求，重点和难点分析。</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kern w:val="2"/>
                <w:sz w:val="21"/>
                <w:szCs w:val="21"/>
                <w:lang w:val="zh-CN" w:eastAsia="zh-CN" w:bidi="zh-CN"/>
                <w14:textFill>
                  <w14:solidFill>
                    <w14:schemeClr w14:val="tx1"/>
                  </w14:solidFill>
                </w14:textFill>
              </w:rPr>
            </w:pPr>
            <w:r>
              <w:rPr>
                <w:rFonts w:hint="eastAsia" w:ascii="仿宋" w:hAnsi="仿宋" w:eastAsia="仿宋" w:cs="仿宋"/>
                <w:b w:val="0"/>
                <w:bCs w:val="0"/>
                <w:color w:val="000000" w:themeColor="text1"/>
                <w:sz w:val="21"/>
                <w:szCs w:val="21"/>
                <w:lang w:val="zh-CN" w:eastAsia="zh-CN" w:bidi="zh-CN"/>
                <w14:textFill>
                  <w14:solidFill>
                    <w14:schemeClr w14:val="tx1"/>
                  </w14:solidFill>
                </w14:textFill>
              </w:rPr>
              <w:t>充分体现职业性、专业性、实用性、生产性及开放性。在行业专家引领和指导下及参考优秀学校的基础上，构建符合社会实际需求的课程体系。其总体设计思路以社会岗位需求制定课程标准，构建理实一体化教学模式，突出职业能力和职业素养的培养，坚持理论联系实际的方针，把传授知识、培养能力与素质教育结合起来。将传统的验证性实验优化为任务驱动，以学生为主体，教师主导的开放式教学体系，将理论学习与实训实践相结合，提高教学水平,培养高素质应用型人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2</w:t>
            </w:r>
          </w:p>
        </w:tc>
        <w:tc>
          <w:tcPr>
            <w:tcW w:w="73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必修课</w:t>
            </w:r>
          </w:p>
        </w:tc>
        <w:tc>
          <w:tcPr>
            <w:tcW w:w="7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专业核心课程</w:t>
            </w:r>
          </w:p>
        </w:tc>
        <w:tc>
          <w:tcPr>
            <w:tcW w:w="76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药物化学</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16902013102</w:t>
            </w:r>
          </w:p>
        </w:tc>
        <w:tc>
          <w:tcPr>
            <w:tcW w:w="5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5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698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default" w:ascii="Times New Roman" w:hAnsi="Times New Roman" w:eastAsia="仿宋" w:cs="Times New Roman"/>
                <w:b/>
                <w:bCs/>
                <w:color w:val="000000"/>
                <w:sz w:val="21"/>
                <w:szCs w:val="21"/>
                <w:lang w:val="zh-CN" w:eastAsia="zh-CN" w:bidi="zh-CN"/>
              </w:rPr>
            </w:pPr>
            <w:r>
              <w:rPr>
                <w:rFonts w:hint="default" w:ascii="Times New Roman" w:hAnsi="Times New Roman" w:eastAsia="仿宋" w:cs="Times New Roman"/>
                <w:b/>
                <w:bCs/>
                <w:color w:val="000000"/>
                <w:sz w:val="21"/>
                <w:szCs w:val="21"/>
                <w:lang w:val="en-US" w:eastAsia="zh-CN" w:bidi="zh-CN"/>
              </w:rPr>
              <w:t>1.</w:t>
            </w:r>
            <w:r>
              <w:rPr>
                <w:rFonts w:hint="default" w:ascii="Times New Roman" w:hAnsi="Times New Roman" w:eastAsia="仿宋" w:cs="Times New Roman"/>
                <w:b/>
                <w:bCs/>
                <w:color w:val="000000"/>
                <w:sz w:val="21"/>
                <w:szCs w:val="21"/>
                <w:lang w:val="zh-CN" w:eastAsia="zh-CN" w:bidi="zh-CN"/>
              </w:rPr>
              <w:t>主要教学内容</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lang w:eastAsia="zh-CN"/>
              </w:rPr>
              <w:t>《药物化学基础》主要包括</w:t>
            </w: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color w:val="000000"/>
                <w:sz w:val="21"/>
                <w:szCs w:val="21"/>
              </w:rPr>
              <w:instrText xml:space="preserve"> HYPERLINK "https://baike.baidu.com/item/%E4%B8%AD%E6%9E%A2%E7%A5%9E%E7%BB%8F%E7%B3%BB%E7%BB%9F/2217606?fromModule=lemma_inlink" \t "https://baike.baidu.com/item/%E8%8D%AF%E7%89%A9%E5%8C%96%E5%AD%A6%E5%9F%BA%E7%A1%80/_blank" </w:instrText>
            </w:r>
            <w:r>
              <w:rPr>
                <w:rFonts w:hint="default" w:ascii="Times New Roman" w:hAnsi="Times New Roman" w:eastAsia="仿宋" w:cs="Times New Roman"/>
                <w:color w:val="000000"/>
                <w:sz w:val="21"/>
                <w:szCs w:val="21"/>
              </w:rPr>
              <w:fldChar w:fldCharType="separate"/>
            </w:r>
            <w:r>
              <w:rPr>
                <w:rFonts w:hint="default" w:ascii="Times New Roman" w:hAnsi="Times New Roman" w:eastAsia="仿宋" w:cs="Times New Roman"/>
                <w:color w:val="000000"/>
                <w:sz w:val="21"/>
                <w:szCs w:val="21"/>
              </w:rPr>
              <w:t>中枢神经系统</w:t>
            </w:r>
            <w:r>
              <w:rPr>
                <w:rFonts w:hint="default" w:ascii="Times New Roman" w:hAnsi="Times New Roman" w:eastAsia="仿宋" w:cs="Times New Roman"/>
                <w:color w:val="000000"/>
                <w:sz w:val="21"/>
                <w:szCs w:val="21"/>
              </w:rPr>
              <w:fldChar w:fldCharType="end"/>
            </w:r>
            <w:r>
              <w:rPr>
                <w:rFonts w:hint="default" w:ascii="Times New Roman" w:hAnsi="Times New Roman" w:eastAsia="仿宋" w:cs="Times New Roman"/>
                <w:color w:val="000000"/>
                <w:sz w:val="21"/>
                <w:szCs w:val="21"/>
              </w:rPr>
              <w:t>药物；解热镇痛药与</w:t>
            </w: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color w:val="000000"/>
                <w:sz w:val="21"/>
                <w:szCs w:val="21"/>
              </w:rPr>
              <w:instrText xml:space="preserve"> HYPERLINK "https://baike.baidu.com/item/%E9%9D%9E%E7%94%BE%E4%BD%93%E6%8A%97%E7%82%8E%E8%8D%AF/949310?fromModule=lemma_inlink" \t "https://baike.baidu.com/item/%E8%8D%AF%E7%89%A9%E5%8C%96%E5%AD%A6%E5%9F%BA%E7%A1%80/_blank" </w:instrText>
            </w:r>
            <w:r>
              <w:rPr>
                <w:rFonts w:hint="default" w:ascii="Times New Roman" w:hAnsi="Times New Roman" w:eastAsia="仿宋" w:cs="Times New Roman"/>
                <w:color w:val="000000"/>
                <w:sz w:val="21"/>
                <w:szCs w:val="21"/>
              </w:rPr>
              <w:fldChar w:fldCharType="separate"/>
            </w:r>
            <w:r>
              <w:rPr>
                <w:rFonts w:hint="default" w:ascii="Times New Roman" w:hAnsi="Times New Roman" w:eastAsia="仿宋" w:cs="Times New Roman"/>
                <w:color w:val="000000"/>
                <w:sz w:val="21"/>
                <w:szCs w:val="21"/>
              </w:rPr>
              <w:t>非甾体抗炎药</w:t>
            </w:r>
            <w:r>
              <w:rPr>
                <w:rFonts w:hint="default" w:ascii="Times New Roman" w:hAnsi="Times New Roman" w:eastAsia="仿宋" w:cs="Times New Roman"/>
                <w:color w:val="000000"/>
                <w:sz w:val="21"/>
                <w:szCs w:val="21"/>
              </w:rPr>
              <w:fldChar w:fldCharType="end"/>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color w:val="000000"/>
                <w:sz w:val="21"/>
                <w:szCs w:val="21"/>
              </w:rPr>
              <w:instrText xml:space="preserve"> HYPERLINK "https://baike.baidu.com/item/%E5%A4%96%E5%91%A8%E7%A5%9E%E7%BB%8F%E7%B3%BB%E7%BB%9F/1706975?fromModule=lemma_inlink" \t "https://baike.baidu.com/item/%E8%8D%AF%E7%89%A9%E5%8C%96%E5%AD%A6%E5%9F%BA%E7%A1%80/_blank" </w:instrText>
            </w:r>
            <w:r>
              <w:rPr>
                <w:rFonts w:hint="default" w:ascii="Times New Roman" w:hAnsi="Times New Roman" w:eastAsia="仿宋" w:cs="Times New Roman"/>
                <w:color w:val="000000"/>
                <w:sz w:val="21"/>
                <w:szCs w:val="21"/>
              </w:rPr>
              <w:fldChar w:fldCharType="separate"/>
            </w:r>
            <w:r>
              <w:rPr>
                <w:rFonts w:hint="default" w:ascii="Times New Roman" w:hAnsi="Times New Roman" w:eastAsia="仿宋" w:cs="Times New Roman"/>
                <w:color w:val="000000"/>
                <w:sz w:val="21"/>
                <w:szCs w:val="21"/>
              </w:rPr>
              <w:t>外周神经系统</w:t>
            </w:r>
            <w:r>
              <w:rPr>
                <w:rFonts w:hint="default" w:ascii="Times New Roman" w:hAnsi="Times New Roman" w:eastAsia="仿宋" w:cs="Times New Roman"/>
                <w:color w:val="000000"/>
                <w:sz w:val="21"/>
                <w:szCs w:val="21"/>
              </w:rPr>
              <w:fldChar w:fldCharType="end"/>
            </w:r>
            <w:r>
              <w:rPr>
                <w:rFonts w:hint="default" w:ascii="Times New Roman" w:hAnsi="Times New Roman" w:eastAsia="仿宋" w:cs="Times New Roman"/>
                <w:color w:val="000000"/>
                <w:sz w:val="21"/>
                <w:szCs w:val="21"/>
              </w:rPr>
              <w:t>药物；消化系统药物；</w:t>
            </w: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color w:val="000000"/>
                <w:sz w:val="21"/>
                <w:szCs w:val="21"/>
              </w:rPr>
              <w:instrText xml:space="preserve"> HYPERLINK "https://baike.baidu.com/item/%E5%BF%83%E8%A1%80%E7%AE%A1%E7%B3%BB%E7%BB%9F%E8%8D%AF%E7%89%A9/9477112?fromModule=lemma_inlink" \t "https://baike.baidu.com/item/%E8%8D%AF%E7%89%A9%E5%8C%96%E5%AD%A6%E5%9F%BA%E7%A1%80/_blank" </w:instrText>
            </w:r>
            <w:r>
              <w:rPr>
                <w:rFonts w:hint="default" w:ascii="Times New Roman" w:hAnsi="Times New Roman" w:eastAsia="仿宋" w:cs="Times New Roman"/>
                <w:color w:val="000000"/>
                <w:sz w:val="21"/>
                <w:szCs w:val="21"/>
              </w:rPr>
              <w:fldChar w:fldCharType="separate"/>
            </w:r>
            <w:r>
              <w:rPr>
                <w:rFonts w:hint="default" w:ascii="Times New Roman" w:hAnsi="Times New Roman" w:eastAsia="仿宋" w:cs="Times New Roman"/>
                <w:color w:val="000000"/>
                <w:sz w:val="21"/>
                <w:szCs w:val="21"/>
              </w:rPr>
              <w:t>心血管系统药物</w:t>
            </w:r>
            <w:r>
              <w:rPr>
                <w:rFonts w:hint="default" w:ascii="Times New Roman" w:hAnsi="Times New Roman" w:eastAsia="仿宋" w:cs="Times New Roman"/>
                <w:color w:val="000000"/>
                <w:sz w:val="21"/>
                <w:szCs w:val="21"/>
              </w:rPr>
              <w:fldChar w:fldCharType="end"/>
            </w:r>
            <w:r>
              <w:rPr>
                <w:rFonts w:hint="default" w:ascii="Times New Roman" w:hAnsi="Times New Roman" w:eastAsia="仿宋" w:cs="Times New Roman"/>
                <w:color w:val="000000"/>
                <w:sz w:val="21"/>
                <w:szCs w:val="21"/>
              </w:rPr>
              <w:t>；抗菌药及</w:t>
            </w: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color w:val="000000"/>
                <w:sz w:val="21"/>
                <w:szCs w:val="21"/>
              </w:rPr>
              <w:instrText xml:space="preserve"> HYPERLINK "https://baike.baidu.com/item/%E6%8A%97%E7%97%85%E6%AF%92%E8%8D%AF/2100444?fromModule=lemma_inlink" \t "https://baike.baidu.com/item/%E8%8D%AF%E7%89%A9%E5%8C%96%E5%AD%A6%E5%9F%BA%E7%A1%80/_blank" </w:instrText>
            </w:r>
            <w:r>
              <w:rPr>
                <w:rFonts w:hint="default" w:ascii="Times New Roman" w:hAnsi="Times New Roman" w:eastAsia="仿宋" w:cs="Times New Roman"/>
                <w:color w:val="000000"/>
                <w:sz w:val="21"/>
                <w:szCs w:val="21"/>
              </w:rPr>
              <w:fldChar w:fldCharType="separate"/>
            </w:r>
            <w:r>
              <w:rPr>
                <w:rFonts w:hint="default" w:ascii="Times New Roman" w:hAnsi="Times New Roman" w:eastAsia="仿宋" w:cs="Times New Roman"/>
                <w:color w:val="000000"/>
                <w:sz w:val="21"/>
                <w:szCs w:val="21"/>
              </w:rPr>
              <w:t>抗病毒药</w:t>
            </w:r>
            <w:r>
              <w:rPr>
                <w:rFonts w:hint="default" w:ascii="Times New Roman" w:hAnsi="Times New Roman" w:eastAsia="仿宋" w:cs="Times New Roman"/>
                <w:color w:val="000000"/>
                <w:sz w:val="21"/>
                <w:szCs w:val="21"/>
              </w:rPr>
              <w:fldChar w:fldCharType="end"/>
            </w:r>
            <w:r>
              <w:rPr>
                <w:rFonts w:hint="default" w:ascii="Times New Roman" w:hAnsi="Times New Roman" w:eastAsia="仿宋" w:cs="Times New Roman"/>
                <w:color w:val="000000"/>
                <w:sz w:val="21"/>
                <w:szCs w:val="21"/>
              </w:rPr>
              <w:t>；抗生素；抗肿瘤药物；抗寄生虫病药物；利尿药及</w:t>
            </w: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color w:val="000000"/>
                <w:sz w:val="21"/>
                <w:szCs w:val="21"/>
              </w:rPr>
              <w:instrText xml:space="preserve"> HYPERLINK "https://baike.baidu.com/item/%E5%8F%A3%E6%9C%8D%E9%99%8D%E8%A1%80%E7%B3%96%E8%8D%AF/18592115?fromModule=lemma_inlink" \t "https://baike.baidu.com/item/%E8%8D%AF%E7%89%A9%E5%8C%96%E5%AD%A6%E5%9F%BA%E7%A1%80/_blank" </w:instrText>
            </w:r>
            <w:r>
              <w:rPr>
                <w:rFonts w:hint="default" w:ascii="Times New Roman" w:hAnsi="Times New Roman" w:eastAsia="仿宋" w:cs="Times New Roman"/>
                <w:color w:val="000000"/>
                <w:sz w:val="21"/>
                <w:szCs w:val="21"/>
              </w:rPr>
              <w:fldChar w:fldCharType="separate"/>
            </w:r>
            <w:r>
              <w:rPr>
                <w:rFonts w:hint="default" w:ascii="Times New Roman" w:hAnsi="Times New Roman" w:eastAsia="仿宋" w:cs="Times New Roman"/>
                <w:color w:val="000000"/>
                <w:sz w:val="21"/>
                <w:szCs w:val="21"/>
              </w:rPr>
              <w:t>口服降血糖药</w:t>
            </w:r>
            <w:r>
              <w:rPr>
                <w:rFonts w:hint="default" w:ascii="Times New Roman" w:hAnsi="Times New Roman" w:eastAsia="仿宋" w:cs="Times New Roman"/>
                <w:color w:val="000000"/>
                <w:sz w:val="21"/>
                <w:szCs w:val="21"/>
              </w:rPr>
              <w:fldChar w:fldCharType="end"/>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color w:val="000000"/>
                <w:sz w:val="21"/>
                <w:szCs w:val="21"/>
              </w:rPr>
              <w:instrText xml:space="preserve"> HYPERLINK "https://baike.baidu.com/item/%E7%94%BE%E4%BD%93%E6%BF%80%E7%B4%A0%E7%B1%BB%E8%8D%AF%E7%89%A9/3012372?fromModule=lemma_inlink" \t "https://baike.baidu.com/item/%E8%8D%AF%E7%89%A9%E5%8C%96%E5%AD%A6%E5%9F%BA%E7%A1%80/_blank" </w:instrText>
            </w:r>
            <w:r>
              <w:rPr>
                <w:rFonts w:hint="default" w:ascii="Times New Roman" w:hAnsi="Times New Roman" w:eastAsia="仿宋" w:cs="Times New Roman"/>
                <w:color w:val="000000"/>
                <w:sz w:val="21"/>
                <w:szCs w:val="21"/>
              </w:rPr>
              <w:fldChar w:fldCharType="separate"/>
            </w:r>
            <w:r>
              <w:rPr>
                <w:rFonts w:hint="default" w:ascii="Times New Roman" w:hAnsi="Times New Roman" w:eastAsia="仿宋" w:cs="Times New Roman"/>
                <w:color w:val="000000"/>
                <w:sz w:val="21"/>
                <w:szCs w:val="21"/>
              </w:rPr>
              <w:t>甾体激素类药物</w:t>
            </w:r>
            <w:r>
              <w:rPr>
                <w:rFonts w:hint="default" w:ascii="Times New Roman" w:hAnsi="Times New Roman" w:eastAsia="仿宋" w:cs="Times New Roman"/>
                <w:color w:val="000000"/>
                <w:sz w:val="21"/>
                <w:szCs w:val="21"/>
              </w:rPr>
              <w:fldChar w:fldCharType="end"/>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color w:val="000000"/>
                <w:sz w:val="21"/>
                <w:szCs w:val="21"/>
              </w:rPr>
              <w:instrText xml:space="preserve"> HYPERLINK "https://baike.baidu.com/item/%E7%BB%B4%E7%94%9F%E7%B4%A0%E7%B1%BB%E8%8D%AF%E7%89%A9/50913332?fromModule=lemma_inlink" \t "https://baike.baidu.com/item/%E8%8D%AF%E7%89%A9%E5%8C%96%E5%AD%A6%E5%9F%BA%E7%A1%80/_blank" </w:instrText>
            </w:r>
            <w:r>
              <w:rPr>
                <w:rFonts w:hint="default" w:ascii="Times New Roman" w:hAnsi="Times New Roman" w:eastAsia="仿宋" w:cs="Times New Roman"/>
                <w:color w:val="000000"/>
                <w:sz w:val="21"/>
                <w:szCs w:val="21"/>
              </w:rPr>
              <w:fldChar w:fldCharType="separate"/>
            </w:r>
            <w:r>
              <w:rPr>
                <w:rFonts w:hint="default" w:ascii="Times New Roman" w:hAnsi="Times New Roman" w:eastAsia="仿宋" w:cs="Times New Roman"/>
                <w:color w:val="000000"/>
                <w:sz w:val="21"/>
                <w:szCs w:val="21"/>
              </w:rPr>
              <w:t>维生素类药物</w:t>
            </w:r>
            <w:r>
              <w:rPr>
                <w:rFonts w:hint="default" w:ascii="Times New Roman" w:hAnsi="Times New Roman" w:eastAsia="仿宋" w:cs="Times New Roman"/>
                <w:color w:val="000000"/>
                <w:sz w:val="21"/>
                <w:szCs w:val="21"/>
              </w:rPr>
              <w:fldChar w:fldCharType="end"/>
            </w:r>
            <w:r>
              <w:rPr>
                <w:rFonts w:hint="default" w:ascii="Times New Roman" w:hAnsi="Times New Roman" w:eastAsia="仿宋" w:cs="Times New Roman"/>
                <w:color w:val="000000"/>
                <w:sz w:val="21"/>
                <w:szCs w:val="21"/>
              </w:rPr>
              <w:t>；药物化学基础综合知识。</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 w:cs="Times New Roman"/>
                <w:color w:val="000000"/>
                <w:sz w:val="21"/>
                <w:szCs w:val="21"/>
                <w:lang w:val="zh-CN" w:eastAsia="zh-CN"/>
              </w:rPr>
            </w:pPr>
            <w:r>
              <w:rPr>
                <w:rFonts w:hint="default" w:ascii="Times New Roman" w:hAnsi="Times New Roman" w:eastAsia="仿宋" w:cs="Times New Roman"/>
                <w:color w:val="000000"/>
                <w:sz w:val="21"/>
                <w:szCs w:val="21"/>
                <w:lang w:val="en-US" w:eastAsia="zh-CN"/>
              </w:rPr>
              <w:t>2.</w:t>
            </w:r>
            <w:r>
              <w:rPr>
                <w:rFonts w:hint="default" w:ascii="Times New Roman" w:hAnsi="Times New Roman" w:eastAsia="仿宋" w:cs="Times New Roman"/>
                <w:color w:val="000000"/>
                <w:sz w:val="21"/>
                <w:szCs w:val="21"/>
                <w:lang w:val="zh-CN" w:eastAsia="zh-CN"/>
              </w:rPr>
              <w:t>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default" w:ascii="Times New Roman" w:hAnsi="Times New Roman" w:eastAsia="仿宋" w:cs="Times New Roman"/>
                <w:color w:val="000000"/>
                <w:sz w:val="21"/>
                <w:szCs w:val="21"/>
                <w:lang w:val="en-US" w:eastAsia="zh-CN"/>
              </w:rPr>
              <w:t>结合学校“扎根中药基地，传承精华，守正创新”的办学定位，对接“传承精华，守正创新，呵护全民健康，培养德智体美劳全面发展的</w:t>
            </w:r>
            <w:r>
              <w:rPr>
                <w:rFonts w:hint="eastAsia" w:ascii="Times New Roman" w:hAnsi="Times New Roman" w:eastAsia="仿宋" w:cs="Times New Roman"/>
                <w:color w:val="000000"/>
                <w:sz w:val="21"/>
                <w:szCs w:val="21"/>
                <w:lang w:val="en-US" w:eastAsia="zh-CN"/>
              </w:rPr>
              <w:t>药品食品检验</w:t>
            </w:r>
            <w:r>
              <w:rPr>
                <w:rFonts w:hint="default" w:ascii="Times New Roman" w:hAnsi="Times New Roman" w:eastAsia="仿宋" w:cs="Times New Roman"/>
                <w:color w:val="000000"/>
                <w:sz w:val="21"/>
                <w:szCs w:val="21"/>
                <w:lang w:val="en-US" w:eastAsia="zh-CN"/>
              </w:rPr>
              <w:t>技能人才”的专业育人目标，</w:t>
            </w:r>
            <w:r>
              <w:rPr>
                <w:rFonts w:hint="default" w:ascii="Times New Roman" w:hAnsi="Times New Roman" w:eastAsia="仿宋" w:cs="Times New Roman"/>
                <w:color w:val="000000"/>
                <w:sz w:val="21"/>
                <w:szCs w:val="21"/>
              </w:rPr>
              <w:t>分析课程内容特点，明确“</w:t>
            </w:r>
            <w:r>
              <w:rPr>
                <w:rFonts w:hint="default" w:ascii="Times New Roman" w:hAnsi="Times New Roman" w:eastAsia="仿宋" w:cs="Times New Roman"/>
                <w:b w:val="0"/>
                <w:bCs w:val="0"/>
                <w:color w:val="000000"/>
                <w:sz w:val="21"/>
                <w:szCs w:val="21"/>
                <w:lang w:val="zh-CN" w:bidi="zh-CN"/>
              </w:rPr>
              <w:t>热爱医药、忠于职守、质量第一、安全至上、依法检验</w:t>
            </w:r>
            <w:r>
              <w:rPr>
                <w:rFonts w:hint="default" w:ascii="Times New Roman" w:hAnsi="Times New Roman" w:eastAsia="仿宋" w:cs="Times New Roman"/>
                <w:color w:val="000000"/>
                <w:sz w:val="21"/>
                <w:szCs w:val="21"/>
              </w:rPr>
              <w:t>”思政方向和重点，挖掘“</w:t>
            </w:r>
            <w:r>
              <w:rPr>
                <w:rFonts w:hint="default" w:ascii="Times New Roman" w:hAnsi="Times New Roman" w:eastAsia="仿宋" w:cs="Times New Roman"/>
                <w:b w:val="0"/>
                <w:bCs w:val="0"/>
                <w:color w:val="000000"/>
                <w:sz w:val="21"/>
                <w:szCs w:val="21"/>
                <w:lang w:val="zh-CN" w:bidi="zh-CN"/>
              </w:rPr>
              <w:t>科学严谨、实事求是、勤奋进取、精益求精、诚实守信、爱岗敬业、遵章守法、开拓创新</w:t>
            </w:r>
            <w:r>
              <w:rPr>
                <w:rFonts w:hint="default" w:ascii="Times New Roman" w:hAnsi="Times New Roman" w:eastAsia="仿宋" w:cs="Times New Roman"/>
                <w:color w:val="000000"/>
                <w:sz w:val="21"/>
                <w:szCs w:val="21"/>
              </w:rPr>
              <w:t>”的思政元素，确定“</w:t>
            </w:r>
            <w:r>
              <w:rPr>
                <w:rFonts w:hint="default" w:ascii="Times New Roman" w:hAnsi="Times New Roman" w:eastAsia="仿宋" w:cs="Times New Roman"/>
                <w:color w:val="000000"/>
                <w:sz w:val="21"/>
                <w:szCs w:val="21"/>
                <w:lang w:val="en-US" w:eastAsia="zh-CN"/>
              </w:rPr>
              <w:t>行业楷模</w:t>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val="en-US" w:eastAsia="zh-CN"/>
              </w:rPr>
              <w:t>劳动模范</w:t>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val="en-US" w:eastAsia="zh-CN"/>
              </w:rPr>
              <w:t>警示案例故事</w:t>
            </w:r>
            <w:r>
              <w:rPr>
                <w:rFonts w:hint="default" w:ascii="Times New Roman" w:hAnsi="Times New Roman" w:eastAsia="仿宋" w:cs="Times New Roman"/>
                <w:color w:val="000000"/>
                <w:sz w:val="21"/>
                <w:szCs w:val="21"/>
              </w:rPr>
              <w:t>”为思政载体，创新“案例教学法、引导文教学法、</w:t>
            </w:r>
            <w:r>
              <w:rPr>
                <w:rFonts w:hint="default" w:ascii="Times New Roman" w:hAnsi="Times New Roman" w:eastAsia="仿宋" w:cs="Times New Roman"/>
                <w:color w:val="000000"/>
                <w:sz w:val="21"/>
                <w:szCs w:val="21"/>
                <w:lang w:val="en-US" w:eastAsia="zh-CN"/>
              </w:rPr>
              <w:t>情景教学法、</w:t>
            </w:r>
            <w:r>
              <w:rPr>
                <w:rFonts w:hint="default" w:ascii="Times New Roman" w:hAnsi="Times New Roman" w:eastAsia="仿宋" w:cs="Times New Roman"/>
                <w:color w:val="000000"/>
                <w:sz w:val="21"/>
                <w:szCs w:val="21"/>
              </w:rPr>
              <w:t>讲授法”等教学方法，做到知识传授、能力培养与价值引领同步，全面落实课程思政。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3</w:t>
            </w:r>
          </w:p>
        </w:tc>
        <w:tc>
          <w:tcPr>
            <w:tcW w:w="73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必修课</w:t>
            </w:r>
          </w:p>
        </w:tc>
        <w:tc>
          <w:tcPr>
            <w:tcW w:w="7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专业核心课程</w:t>
            </w:r>
          </w:p>
        </w:tc>
        <w:tc>
          <w:tcPr>
            <w:tcW w:w="76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药物制剂设备</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16902013103</w:t>
            </w:r>
          </w:p>
        </w:tc>
        <w:tc>
          <w:tcPr>
            <w:tcW w:w="5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5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54</w:t>
            </w:r>
          </w:p>
        </w:tc>
        <w:tc>
          <w:tcPr>
            <w:tcW w:w="6984"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药物制剂设备的分类和原理：介绍不同类型的药物制剂设备，比如混合设备、干燥设备、包装设备等，以及它们的工作原理和结构特点，药物制剂设备的操作技术：教授操作药物制剂设备的基本技术，包括设备的开关操作、温度控制、压力调节等，以及设备的日常维护和保养。药物制剂设备的质量控制：介绍药物制剂设备在质量控制中的重要性，包括设备的清洁消毒、校准和验证等，以确保制剂的质量符合规定的标准。</w:t>
            </w:r>
          </w:p>
          <w:p>
            <w:pPr>
              <w:keepNext w:val="0"/>
              <w:keepLines w:val="0"/>
              <w:pageBreakBefore w:val="0"/>
              <w:widowControl w:val="0"/>
              <w:shd w:val="clear"/>
              <w:kinsoku/>
              <w:wordWrap/>
              <w:overflowPunct/>
              <w:topLinePunct w:val="0"/>
              <w:autoSpaceDE/>
              <w:autoSpaceDN/>
              <w:bidi w:val="0"/>
              <w:adjustRightInd w:val="0"/>
              <w:snapToGrid w:val="0"/>
              <w:spacing w:line="240" w:lineRule="auto"/>
              <w:ind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分析课程内容特点，明确“</w:t>
            </w:r>
            <w:r>
              <w:rPr>
                <w:rFonts w:hint="eastAsia" w:ascii="仿宋" w:hAnsi="仿宋" w:eastAsia="仿宋" w:cs="仿宋"/>
                <w:color w:val="000000" w:themeColor="text1"/>
                <w:sz w:val="21"/>
                <w:szCs w:val="21"/>
                <w:lang w:val="en-US" w:eastAsia="zh-CN"/>
                <w14:textFill>
                  <w14:solidFill>
                    <w14:schemeClr w14:val="tx1"/>
                  </w14:solidFill>
                </w14:textFill>
              </w:rPr>
              <w:t>耐心细致</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精益求精</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实事求是、科学严谨</w:t>
            </w:r>
            <w:r>
              <w:rPr>
                <w:rFonts w:hint="eastAsia" w:ascii="仿宋" w:hAnsi="仿宋" w:eastAsia="仿宋" w:cs="仿宋"/>
                <w:color w:val="000000" w:themeColor="text1"/>
                <w:sz w:val="21"/>
                <w:szCs w:val="21"/>
                <w14:textFill>
                  <w14:solidFill>
                    <w14:schemeClr w14:val="tx1"/>
                  </w14:solidFill>
                </w14:textFill>
              </w:rPr>
              <w:t>”思政方向和重点，挖掘“</w:t>
            </w:r>
            <w:r>
              <w:rPr>
                <w:rFonts w:hint="eastAsia" w:ascii="仿宋" w:hAnsi="仿宋" w:eastAsia="仿宋" w:cs="仿宋"/>
                <w:b w:val="0"/>
                <w:bCs w:val="0"/>
                <w:color w:val="000000" w:themeColor="text1"/>
                <w:sz w:val="21"/>
                <w:szCs w:val="21"/>
                <w:lang w:val="zh-CN" w:eastAsia="zh-CN" w:bidi="zh-CN"/>
                <w14:textFill>
                  <w14:solidFill>
                    <w14:schemeClr w14:val="tx1"/>
                  </w14:solidFill>
                </w14:textFill>
              </w:rPr>
              <w:t>耐心、细致、良好的职业道德品质、全心全意为人民服务</w:t>
            </w:r>
            <w:r>
              <w:rPr>
                <w:rFonts w:hint="eastAsia" w:ascii="仿宋" w:hAnsi="仿宋" w:eastAsia="仿宋" w:cs="仿宋"/>
                <w:color w:val="000000" w:themeColor="text1"/>
                <w:sz w:val="21"/>
                <w:szCs w:val="21"/>
                <w14:textFill>
                  <w14:solidFill>
                    <w14:schemeClr w14:val="tx1"/>
                  </w14:solidFill>
                </w14:textFill>
              </w:rPr>
              <w:t>”的思政元素，确定“</w:t>
            </w:r>
            <w:r>
              <w:rPr>
                <w:rFonts w:hint="eastAsia" w:ascii="仿宋" w:hAnsi="仿宋" w:eastAsia="仿宋" w:cs="仿宋"/>
                <w:color w:val="000000" w:themeColor="text1"/>
                <w:sz w:val="21"/>
                <w:szCs w:val="21"/>
                <w:lang w:val="en-US" w:eastAsia="zh-CN"/>
                <w14:textFill>
                  <w14:solidFill>
                    <w14:schemeClr w14:val="tx1"/>
                  </w14:solidFill>
                </w14:textFill>
              </w:rPr>
              <w:t>行业楷模</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劳动模范</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警示案例故事</w:t>
            </w:r>
            <w:r>
              <w:rPr>
                <w:rFonts w:hint="eastAsia" w:ascii="仿宋" w:hAnsi="仿宋" w:eastAsia="仿宋" w:cs="仿宋"/>
                <w:color w:val="000000" w:themeColor="text1"/>
                <w:sz w:val="21"/>
                <w:szCs w:val="21"/>
                <w14:textFill>
                  <w14:solidFill>
                    <w14:schemeClr w14:val="tx1"/>
                  </w14:solidFill>
                </w14:textFill>
              </w:rPr>
              <w:t>”为思政载体，创新“案例教学法、引导文教学法、</w:t>
            </w:r>
            <w:r>
              <w:rPr>
                <w:rFonts w:hint="eastAsia" w:ascii="仿宋" w:hAnsi="仿宋" w:eastAsia="仿宋" w:cs="仿宋"/>
                <w:color w:val="000000" w:themeColor="text1"/>
                <w:sz w:val="21"/>
                <w:szCs w:val="21"/>
                <w:lang w:val="en-US" w:eastAsia="zh-CN"/>
                <w14:textFill>
                  <w14:solidFill>
                    <w14:schemeClr w14:val="tx1"/>
                  </w14:solidFill>
                </w14:textFill>
              </w:rPr>
              <w:t>情景教学法、</w:t>
            </w:r>
            <w:r>
              <w:rPr>
                <w:rFonts w:hint="eastAsia" w:ascii="仿宋" w:hAnsi="仿宋" w:eastAsia="仿宋" w:cs="仿宋"/>
                <w:color w:val="000000" w:themeColor="text1"/>
                <w:sz w:val="21"/>
                <w:szCs w:val="21"/>
                <w14:textFill>
                  <w14:solidFill>
                    <w14:schemeClr w14:val="tx1"/>
                  </w14:solidFill>
                </w14:textFill>
              </w:rPr>
              <w:t>讲授法”等教学方法，做到知识传授、能力培养与价值引领同步，全面落实课程思政。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auto"/>
                <w:sz w:val="21"/>
                <w:szCs w:val="21"/>
                <w:lang w:val="en-US" w:bidi="zh-CN"/>
              </w:rPr>
            </w:pPr>
            <w:r>
              <w:rPr>
                <w:rFonts w:hint="eastAsia" w:ascii="仿宋" w:hAnsi="仿宋" w:eastAsia="仿宋" w:cs="仿宋"/>
                <w:b w:val="0"/>
                <w:bCs w:val="0"/>
                <w:color w:val="auto"/>
                <w:sz w:val="21"/>
                <w:szCs w:val="21"/>
                <w:lang w:val="en-US" w:bidi="zh-CN"/>
              </w:rPr>
              <w:t>4</w:t>
            </w:r>
          </w:p>
        </w:tc>
        <w:tc>
          <w:tcPr>
            <w:tcW w:w="73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auto"/>
                <w:sz w:val="21"/>
                <w:szCs w:val="21"/>
                <w:lang w:val="zh-CN" w:bidi="zh-CN"/>
              </w:rPr>
            </w:pPr>
            <w:r>
              <w:rPr>
                <w:rFonts w:hint="eastAsia" w:ascii="仿宋" w:hAnsi="仿宋" w:eastAsia="仿宋" w:cs="仿宋"/>
                <w:b w:val="0"/>
                <w:bCs w:val="0"/>
                <w:color w:val="auto"/>
                <w:sz w:val="21"/>
                <w:szCs w:val="21"/>
                <w:lang w:val="en-US" w:bidi="zh-CN"/>
              </w:rPr>
              <w:t>必修课</w:t>
            </w:r>
          </w:p>
        </w:tc>
        <w:tc>
          <w:tcPr>
            <w:tcW w:w="7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auto"/>
                <w:sz w:val="21"/>
                <w:szCs w:val="21"/>
                <w:lang w:val="en-US" w:bidi="zh-CN"/>
              </w:rPr>
            </w:pPr>
            <w:r>
              <w:rPr>
                <w:rFonts w:hint="eastAsia" w:ascii="仿宋" w:hAnsi="仿宋" w:eastAsia="仿宋" w:cs="仿宋"/>
                <w:b w:val="0"/>
                <w:bCs w:val="0"/>
                <w:color w:val="auto"/>
                <w:sz w:val="21"/>
                <w:szCs w:val="21"/>
                <w:lang w:val="en-US" w:bidi="zh-CN"/>
              </w:rPr>
              <w:t>专业核心课程</w:t>
            </w:r>
          </w:p>
        </w:tc>
        <w:tc>
          <w:tcPr>
            <w:tcW w:w="76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药物制剂技术</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16902013104</w:t>
            </w:r>
          </w:p>
        </w:tc>
        <w:tc>
          <w:tcPr>
            <w:tcW w:w="5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auto"/>
                <w:sz w:val="21"/>
                <w:szCs w:val="21"/>
                <w:lang w:val="zh-CN" w:bidi="zh-CN"/>
              </w:rPr>
            </w:pPr>
            <w:r>
              <w:rPr>
                <w:rFonts w:hint="eastAsia" w:ascii="仿宋" w:hAnsi="仿宋" w:eastAsia="仿宋" w:cs="仿宋"/>
                <w:i w:val="0"/>
                <w:iCs w:val="0"/>
                <w:color w:val="auto"/>
                <w:kern w:val="0"/>
                <w:sz w:val="21"/>
                <w:szCs w:val="21"/>
                <w:u w:val="none"/>
                <w:lang w:val="en-US" w:eastAsia="zh-CN" w:bidi="ar"/>
              </w:rPr>
              <w:t>6</w:t>
            </w:r>
          </w:p>
        </w:tc>
        <w:tc>
          <w:tcPr>
            <w:tcW w:w="5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auto"/>
                <w:sz w:val="21"/>
                <w:szCs w:val="21"/>
                <w:lang w:val="zh-CN" w:bidi="zh-CN"/>
              </w:rPr>
            </w:pPr>
            <w:r>
              <w:rPr>
                <w:rFonts w:hint="eastAsia" w:ascii="仿宋" w:hAnsi="仿宋" w:eastAsia="仿宋" w:cs="仿宋"/>
                <w:i w:val="0"/>
                <w:iCs w:val="0"/>
                <w:color w:val="auto"/>
                <w:kern w:val="0"/>
                <w:sz w:val="21"/>
                <w:szCs w:val="21"/>
                <w:u w:val="none"/>
                <w:lang w:val="en-US" w:eastAsia="zh-CN" w:bidi="ar"/>
              </w:rPr>
              <w:t>108</w:t>
            </w:r>
          </w:p>
        </w:tc>
        <w:tc>
          <w:tcPr>
            <w:tcW w:w="6984"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auto"/>
                <w:sz w:val="21"/>
                <w:szCs w:val="21"/>
                <w:lang w:val="en-US" w:eastAsia="zh-CN" w:bidi="zh-CN"/>
              </w:rPr>
            </w:pPr>
            <w:r>
              <w:rPr>
                <w:rFonts w:hint="eastAsia" w:ascii="仿宋" w:hAnsi="仿宋" w:eastAsia="仿宋" w:cs="仿宋"/>
                <w:b w:val="0"/>
                <w:bCs w:val="0"/>
                <w:color w:val="auto"/>
                <w:sz w:val="21"/>
                <w:szCs w:val="21"/>
                <w:lang w:val="en-US" w:eastAsia="zh-CN" w:bidi="zh-CN"/>
              </w:rPr>
              <w:t>1. 药物制剂的基本概念和分类：介绍药物制剂的定义、分类和常见的制剂形式，如片剂、胶囊、注射剂等。学习者需要了解不同制剂形式的特点、用途和制备方法。 药物制剂的原理和制备方法：深入讲解药物制剂的原理和制备方法，包括制剂的配方设计、原料选择、制剂工艺流程、制剂工艺参数等。学习者需要掌握制剂的制备步骤和技术要点。药物制剂的质量控制：介绍药物制剂的质量控制原则和方法，包括对制剂的外观、物理性质、化学性质、微生物污染等进行检验和评价</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leftChars="200" w:right="0" w:rightChars="0"/>
              <w:jc w:val="both"/>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auto"/>
                <w:sz w:val="21"/>
                <w:szCs w:val="21"/>
                <w:lang w:val="zh-CN" w:bidi="zh-CN"/>
              </w:rPr>
            </w:pPr>
            <w:r>
              <w:rPr>
                <w:rFonts w:hint="eastAsia" w:ascii="仿宋" w:hAnsi="仿宋" w:eastAsia="仿宋" w:cs="仿宋"/>
                <w:color w:val="auto"/>
                <w:sz w:val="21"/>
                <w:szCs w:val="21"/>
                <w:lang w:val="en-US" w:eastAsia="zh-CN"/>
              </w:rPr>
              <w:t>结合学校“扎根中药基地，传承精华，守正创新”的办学定位，对接“传承精华，守正创新，呵护全民健康，培养德智体美劳全面发展的制药技术应用技能人才”的专业育人目标，</w:t>
            </w:r>
            <w:r>
              <w:rPr>
                <w:rFonts w:hint="eastAsia" w:ascii="仿宋" w:hAnsi="仿宋" w:eastAsia="仿宋" w:cs="仿宋"/>
                <w:color w:val="auto"/>
                <w:sz w:val="21"/>
                <w:szCs w:val="21"/>
              </w:rPr>
              <w:t>分析课程内容特点，明确“</w:t>
            </w:r>
            <w:r>
              <w:rPr>
                <w:rFonts w:hint="eastAsia" w:ascii="仿宋" w:hAnsi="仿宋" w:eastAsia="仿宋" w:cs="仿宋"/>
                <w:color w:val="auto"/>
                <w:sz w:val="21"/>
                <w:szCs w:val="21"/>
                <w:lang w:val="en-US" w:eastAsia="zh-CN"/>
              </w:rPr>
              <w:t>耐心细致</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精益求精</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实事求是、科学严谨</w:t>
            </w:r>
            <w:r>
              <w:rPr>
                <w:rFonts w:hint="eastAsia" w:ascii="仿宋" w:hAnsi="仿宋" w:eastAsia="仿宋" w:cs="仿宋"/>
                <w:color w:val="auto"/>
                <w:sz w:val="21"/>
                <w:szCs w:val="21"/>
              </w:rPr>
              <w:t>”思政方向和重点，挖掘“</w:t>
            </w:r>
            <w:r>
              <w:rPr>
                <w:rFonts w:hint="eastAsia" w:ascii="仿宋" w:hAnsi="仿宋" w:eastAsia="仿宋" w:cs="仿宋"/>
                <w:b w:val="0"/>
                <w:bCs w:val="0"/>
                <w:color w:val="auto"/>
                <w:sz w:val="21"/>
                <w:szCs w:val="21"/>
                <w:lang w:val="zh-CN" w:eastAsia="zh-CN" w:bidi="zh-CN"/>
              </w:rPr>
              <w:t>耐心、细致、实事求是的科学工作作风、依法鉴定、质量第一、良好的职业道德品质、全心全意为人民服务</w:t>
            </w:r>
            <w:r>
              <w:rPr>
                <w:rFonts w:hint="eastAsia" w:ascii="仿宋" w:hAnsi="仿宋" w:eastAsia="仿宋" w:cs="仿宋"/>
                <w:color w:val="auto"/>
                <w:sz w:val="21"/>
                <w:szCs w:val="21"/>
              </w:rPr>
              <w:t>”的思政元素，确定“</w:t>
            </w:r>
            <w:r>
              <w:rPr>
                <w:rFonts w:hint="eastAsia" w:ascii="仿宋" w:hAnsi="仿宋" w:eastAsia="仿宋" w:cs="仿宋"/>
                <w:color w:val="auto"/>
                <w:sz w:val="21"/>
                <w:szCs w:val="21"/>
                <w:lang w:val="en-US" w:eastAsia="zh-CN"/>
              </w:rPr>
              <w:t>行业楷模</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劳动模范</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警示案例故事</w:t>
            </w:r>
            <w:r>
              <w:rPr>
                <w:rFonts w:hint="eastAsia" w:ascii="仿宋" w:hAnsi="仿宋" w:eastAsia="仿宋" w:cs="仿宋"/>
                <w:color w:val="auto"/>
                <w:sz w:val="21"/>
                <w:szCs w:val="21"/>
              </w:rPr>
              <w:t>”为思政载体，创新“案例教学法、引导文教学法、</w:t>
            </w:r>
            <w:r>
              <w:rPr>
                <w:rFonts w:hint="eastAsia" w:ascii="仿宋" w:hAnsi="仿宋" w:eastAsia="仿宋" w:cs="仿宋"/>
                <w:color w:val="auto"/>
                <w:sz w:val="21"/>
                <w:szCs w:val="21"/>
                <w:lang w:val="en-US" w:eastAsia="zh-CN"/>
              </w:rPr>
              <w:t>情景教学法、</w:t>
            </w:r>
            <w:r>
              <w:rPr>
                <w:rFonts w:hint="eastAsia" w:ascii="仿宋" w:hAnsi="仿宋" w:eastAsia="仿宋" w:cs="仿宋"/>
                <w:color w:val="auto"/>
                <w:sz w:val="21"/>
                <w:szCs w:val="21"/>
              </w:rPr>
              <w:t>讲授法”等教学方法，做到知识传授、能力培养与价值引领同步，全面落实课程思政。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5</w:t>
            </w:r>
          </w:p>
        </w:tc>
        <w:tc>
          <w:tcPr>
            <w:tcW w:w="73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必修课</w:t>
            </w:r>
          </w:p>
        </w:tc>
        <w:tc>
          <w:tcPr>
            <w:tcW w:w="7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专业核心课程</w:t>
            </w:r>
          </w:p>
        </w:tc>
        <w:tc>
          <w:tcPr>
            <w:tcW w:w="76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药物检验技术</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16902013105</w:t>
            </w:r>
          </w:p>
        </w:tc>
        <w:tc>
          <w:tcPr>
            <w:tcW w:w="5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5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54</w:t>
            </w:r>
          </w:p>
        </w:tc>
        <w:tc>
          <w:tcPr>
            <w:tcW w:w="6984"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lang w:val="zh-CN" w:eastAsia="zh-CN" w:bidi="zh-CN"/>
                <w14:textFill>
                  <w14:solidFill>
                    <w14:schemeClr w14:val="tx1"/>
                  </w14:solidFill>
                </w14:textFill>
              </w:rPr>
            </w:pPr>
            <w:r>
              <w:rPr>
                <w:rFonts w:hint="eastAsia" w:ascii="仿宋" w:hAnsi="仿宋" w:eastAsia="仿宋" w:cs="仿宋"/>
                <w:b/>
                <w:bCs/>
                <w:color w:val="000000" w:themeColor="text1"/>
                <w:sz w:val="21"/>
                <w:szCs w:val="21"/>
                <w:lang w:val="en-US" w:eastAsia="zh-CN" w:bidi="zh-CN"/>
                <w14:textFill>
                  <w14:solidFill>
                    <w14:schemeClr w14:val="tx1"/>
                  </w14:solidFill>
                </w14:textFill>
              </w:rPr>
              <w:t>1.</w:t>
            </w:r>
            <w:r>
              <w:rPr>
                <w:rFonts w:hint="eastAsia" w:ascii="仿宋" w:hAnsi="仿宋" w:eastAsia="仿宋" w:cs="仿宋"/>
                <w:b/>
                <w:bCs/>
                <w:color w:val="000000" w:themeColor="text1"/>
                <w:sz w:val="21"/>
                <w:szCs w:val="21"/>
                <w:lang w:val="zh-CN" w:eastAsia="zh-CN" w:bidi="zh-CN"/>
                <w14:textFill>
                  <w14:solidFill>
                    <w14:schemeClr w14:val="tx1"/>
                  </w14:solidFill>
                </w14:textFill>
              </w:rPr>
              <w:t>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zh-CN" w:bidi="zh-CN"/>
                <w14:textFill>
                  <w14:solidFill>
                    <w14:schemeClr w14:val="tx1"/>
                  </w14:solidFill>
                </w14:textFill>
              </w:rPr>
              <w:t>1. 药物检验的基本原理：介绍药物检验的基本原理，包括化学分析、仪器分析、生物学检验等各种检验方法的原理和适用范围。药物检验的仪器设备：教授常用的药物检验仪器设备，如高效液相色谱仪、气相色谱仪、紫外-可见光谱仪等，以及仪器的使用方法、操作技巧和维护保养 药物检验的样品处理：介绍药物检验中样品的处理方法，包括样品的采集、制备、提取等步骤，以及样品的保存和保存条件。药物检验的质量控制：教授药物检验中的质量控制方法，包括标准品的制备与使用、质量标准的建立与评价、实验室内质量控制体系的建立等。</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zh-CN" w:bidi="zh-CN"/>
                <w14:textFill>
                  <w14:solidFill>
                    <w14:schemeClr w14:val="tx1"/>
                  </w14:solidFill>
                </w14:textFill>
              </w:rPr>
              <w:t>药物检验的数据分析与结果判读：教授药物检验数据的分析方法，包括数据处理、统计分析等，以及结果的判读与评价。</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leftChars="200" w:right="0" w:rightChars="0"/>
              <w:jc w:val="both"/>
              <w:textAlignment w:val="auto"/>
              <w:rPr>
                <w:rFonts w:hint="eastAsia" w:ascii="仿宋" w:hAnsi="仿宋" w:eastAsia="仿宋" w:cs="仿宋"/>
                <w:b/>
                <w:bCs/>
                <w:color w:val="000000" w:themeColor="text1"/>
                <w:sz w:val="21"/>
                <w:szCs w:val="21"/>
                <w:lang w:val="zh-CN" w:eastAsia="zh-CN" w:bidi="zh-CN"/>
                <w14:textFill>
                  <w14:solidFill>
                    <w14:schemeClr w14:val="tx1"/>
                  </w14:solidFill>
                </w14:textFill>
              </w:rPr>
            </w:pPr>
            <w:r>
              <w:rPr>
                <w:rFonts w:hint="eastAsia" w:ascii="仿宋" w:hAnsi="仿宋" w:eastAsia="仿宋" w:cs="仿宋"/>
                <w:b/>
                <w:bCs/>
                <w:color w:val="000000" w:themeColor="text1"/>
                <w:sz w:val="21"/>
                <w:szCs w:val="21"/>
                <w:lang w:val="en-US" w:eastAsia="zh-CN" w:bidi="zh-CN"/>
                <w14:textFill>
                  <w14:solidFill>
                    <w14:schemeClr w14:val="tx1"/>
                  </w14:solidFill>
                </w14:textFill>
              </w:rPr>
              <w:t>2.</w:t>
            </w:r>
            <w:r>
              <w:rPr>
                <w:rFonts w:hint="eastAsia" w:ascii="仿宋" w:hAnsi="仿宋" w:eastAsia="仿宋" w:cs="仿宋"/>
                <w:b/>
                <w:bCs/>
                <w:color w:val="000000" w:themeColor="text1"/>
                <w:sz w:val="21"/>
                <w:szCs w:val="21"/>
                <w:lang w:val="zh-CN" w:eastAsia="zh-CN" w:bidi="zh-CN"/>
                <w14:textFill>
                  <w14:solidFill>
                    <w14:schemeClr w14:val="tx1"/>
                  </w14:solidFill>
                </w14:textFill>
              </w:rPr>
              <w:t>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传承精华，守正创新”的办学定位，对接“传承精华，守正创新，呵护全民健康，培养德智体美劳全面发展的制药技术应用技能人才”的专业育人目标，</w:t>
            </w:r>
            <w:r>
              <w:rPr>
                <w:rFonts w:hint="eastAsia" w:ascii="仿宋" w:hAnsi="仿宋" w:eastAsia="仿宋" w:cs="仿宋"/>
                <w:color w:val="000000" w:themeColor="text1"/>
                <w:sz w:val="21"/>
                <w:szCs w:val="21"/>
                <w14:textFill>
                  <w14:solidFill>
                    <w14:schemeClr w14:val="tx1"/>
                  </w14:solidFill>
                </w14:textFill>
              </w:rPr>
              <w:t>分析课程内容特点，明确“</w:t>
            </w:r>
            <w:r>
              <w:rPr>
                <w:rFonts w:hint="eastAsia" w:ascii="仿宋" w:hAnsi="仿宋" w:eastAsia="仿宋" w:cs="仿宋"/>
                <w:b w:val="0"/>
                <w:bCs w:val="0"/>
                <w:color w:val="000000" w:themeColor="text1"/>
                <w:sz w:val="21"/>
                <w:szCs w:val="21"/>
                <w:lang w:val="zh-CN" w:bidi="zh-CN"/>
                <w14:textFill>
                  <w14:solidFill>
                    <w14:schemeClr w14:val="tx1"/>
                  </w14:solidFill>
                </w14:textFill>
              </w:rPr>
              <w:t>热爱医药、忠于职守、质量第一、安全至上、依法检验</w:t>
            </w:r>
            <w:r>
              <w:rPr>
                <w:rFonts w:hint="eastAsia" w:ascii="仿宋" w:hAnsi="仿宋" w:eastAsia="仿宋" w:cs="仿宋"/>
                <w:color w:val="000000" w:themeColor="text1"/>
                <w:sz w:val="21"/>
                <w:szCs w:val="21"/>
                <w14:textFill>
                  <w14:solidFill>
                    <w14:schemeClr w14:val="tx1"/>
                  </w14:solidFill>
                </w14:textFill>
              </w:rPr>
              <w:t>”思政方向和重点，挖掘“</w:t>
            </w:r>
            <w:r>
              <w:rPr>
                <w:rFonts w:hint="eastAsia" w:ascii="仿宋" w:hAnsi="仿宋" w:eastAsia="仿宋" w:cs="仿宋"/>
                <w:b w:val="0"/>
                <w:bCs w:val="0"/>
                <w:color w:val="000000" w:themeColor="text1"/>
                <w:sz w:val="21"/>
                <w:szCs w:val="21"/>
                <w:lang w:val="zh-CN" w:bidi="zh-CN"/>
                <w14:textFill>
                  <w14:solidFill>
                    <w14:schemeClr w14:val="tx1"/>
                  </w14:solidFill>
                </w14:textFill>
              </w:rPr>
              <w:t>科学严谨、实事求是、勤奋进取、精益求精、诚实守信、爱岗敬业、遵章守法、开拓创新</w:t>
            </w:r>
            <w:r>
              <w:rPr>
                <w:rFonts w:hint="eastAsia" w:ascii="仿宋" w:hAnsi="仿宋" w:eastAsia="仿宋" w:cs="仿宋"/>
                <w:color w:val="000000" w:themeColor="text1"/>
                <w:sz w:val="21"/>
                <w:szCs w:val="21"/>
                <w14:textFill>
                  <w14:solidFill>
                    <w14:schemeClr w14:val="tx1"/>
                  </w14:solidFill>
                </w14:textFill>
              </w:rPr>
              <w:t>”的思政元素，确定“</w:t>
            </w:r>
            <w:r>
              <w:rPr>
                <w:rFonts w:hint="eastAsia" w:ascii="仿宋" w:hAnsi="仿宋" w:eastAsia="仿宋" w:cs="仿宋"/>
                <w:color w:val="000000" w:themeColor="text1"/>
                <w:sz w:val="21"/>
                <w:szCs w:val="21"/>
                <w:lang w:val="en-US" w:eastAsia="zh-CN"/>
                <w14:textFill>
                  <w14:solidFill>
                    <w14:schemeClr w14:val="tx1"/>
                  </w14:solidFill>
                </w14:textFill>
              </w:rPr>
              <w:t>行业楷模</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劳动模范</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警示案例故事</w:t>
            </w:r>
            <w:r>
              <w:rPr>
                <w:rFonts w:hint="eastAsia" w:ascii="仿宋" w:hAnsi="仿宋" w:eastAsia="仿宋" w:cs="仿宋"/>
                <w:color w:val="000000" w:themeColor="text1"/>
                <w:sz w:val="21"/>
                <w:szCs w:val="21"/>
                <w14:textFill>
                  <w14:solidFill>
                    <w14:schemeClr w14:val="tx1"/>
                  </w14:solidFill>
                </w14:textFill>
              </w:rPr>
              <w:t>”为思政载体，创新“案例教学法、引导文教学法、</w:t>
            </w:r>
            <w:r>
              <w:rPr>
                <w:rFonts w:hint="eastAsia" w:ascii="仿宋" w:hAnsi="仿宋" w:eastAsia="仿宋" w:cs="仿宋"/>
                <w:color w:val="000000" w:themeColor="text1"/>
                <w:sz w:val="21"/>
                <w:szCs w:val="21"/>
                <w:lang w:val="en-US" w:eastAsia="zh-CN"/>
                <w14:textFill>
                  <w14:solidFill>
                    <w14:schemeClr w14:val="tx1"/>
                  </w14:solidFill>
                </w14:textFill>
              </w:rPr>
              <w:t>情景教学法、</w:t>
            </w:r>
            <w:r>
              <w:rPr>
                <w:rFonts w:hint="eastAsia" w:ascii="仿宋" w:hAnsi="仿宋" w:eastAsia="仿宋" w:cs="仿宋"/>
                <w:color w:val="000000" w:themeColor="text1"/>
                <w:sz w:val="21"/>
                <w:szCs w:val="21"/>
                <w14:textFill>
                  <w14:solidFill>
                    <w14:schemeClr w14:val="tx1"/>
                  </w14:solidFill>
                </w14:textFill>
              </w:rPr>
              <w:t>讲授法”等教学方法，做到知识传授、能力培养与价值引领同步，全面落实课程思政。</w:t>
            </w:r>
            <w:r>
              <w:rPr>
                <w:rFonts w:hint="eastAsia" w:ascii="仿宋" w:hAnsi="仿宋" w:eastAsia="仿宋" w:cs="仿宋"/>
                <w:b w:val="0"/>
                <w:bCs w:val="0"/>
                <w:color w:val="000000" w:themeColor="text1"/>
                <w:sz w:val="21"/>
                <w:szCs w:val="21"/>
                <w:lang w:val="zh-CN" w:eastAsia="zh-CN" w:bidi="zh-CN"/>
                <w14:textFill>
                  <w14:solidFill>
                    <w14:schemeClr w14:val="tx1"/>
                  </w14:solidFill>
                </w14:textFill>
              </w:rPr>
              <w:br w:type="page"/>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kern w:val="2"/>
                <w:sz w:val="21"/>
                <w:szCs w:val="21"/>
                <w:lang w:val="en-US" w:eastAsia="zh-CN" w:bidi="zh-CN"/>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zh-CN"/>
                <w14:textFill>
                  <w14:solidFill>
                    <w14:schemeClr w14:val="tx1"/>
                  </w14:solidFill>
                </w14:textFill>
              </w:rPr>
              <w:t>6</w:t>
            </w:r>
          </w:p>
        </w:tc>
        <w:tc>
          <w:tcPr>
            <w:tcW w:w="73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kern w:val="2"/>
                <w:sz w:val="21"/>
                <w:szCs w:val="21"/>
                <w:lang w:val="en-US" w:eastAsia="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必修课</w:t>
            </w:r>
          </w:p>
        </w:tc>
        <w:tc>
          <w:tcPr>
            <w:tcW w:w="7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kern w:val="2"/>
                <w:sz w:val="21"/>
                <w:szCs w:val="21"/>
                <w:lang w:val="en-US" w:eastAsia="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专业核心课程</w:t>
            </w:r>
          </w:p>
        </w:tc>
        <w:tc>
          <w:tcPr>
            <w:tcW w:w="7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药品生产质量管理规范（GMP）实务</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16902013106</w:t>
            </w:r>
          </w:p>
        </w:tc>
        <w:tc>
          <w:tcPr>
            <w:tcW w:w="5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000000" w:themeColor="text1"/>
                <w:kern w:val="2"/>
                <w:sz w:val="21"/>
                <w:szCs w:val="21"/>
                <w:lang w:val="en-US" w:eastAsia="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b w:val="0"/>
                <w:bCs w:val="0"/>
                <w:color w:val="000000" w:themeColor="text1"/>
                <w:kern w:val="2"/>
                <w:sz w:val="21"/>
                <w:szCs w:val="21"/>
                <w:lang w:val="en-US" w:eastAsia="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984"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zh-CN" w:bidi="zh-CN"/>
                <w14:textFill>
                  <w14:solidFill>
                    <w14:schemeClr w14:val="tx1"/>
                  </w14:solidFill>
                </w14:textFill>
              </w:rPr>
              <w:t>GMP的基本知识、质量管理、人员与机构、厂房设施与设备、设备管理、物料与产品管理、确认与验证管理、文件管理、生产管理、质量控制欲质量保证、委托生产与检验管理、产品发运与召回管理、GMP自检与GMP认证十四个单元；选择与职业岗位活动紧密相关的典型技能训练项目为主要内容，各教学项目包括：学习目标、工作任务、相关实践知识、相关理论知识、知识拓展、考核评价等，使学生通过学习训练，能具体的熟悉药厂生产的程序和要求，项目中注重新知识、新技术、新工艺、新方法的介绍与训练，为学生的后续学习与发展打好基础。</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kern w:val="2"/>
                <w:sz w:val="21"/>
                <w:szCs w:val="21"/>
                <w:lang w:val="zh-CN" w:eastAsia="zh-CN" w:bidi="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结合学校“扎根中药基地，传承精华，守正创新”的办学定位，对接“传承精华，守正创新，呵护全民健康，培养德智体美劳全面发展的制药技术应用技能人才”的专业育人目标，</w:t>
            </w:r>
            <w:r>
              <w:rPr>
                <w:rFonts w:hint="eastAsia" w:ascii="仿宋" w:hAnsi="仿宋" w:eastAsia="仿宋" w:cs="仿宋"/>
                <w:color w:val="000000" w:themeColor="text1"/>
                <w:sz w:val="21"/>
                <w:szCs w:val="21"/>
                <w14:textFill>
                  <w14:solidFill>
                    <w14:schemeClr w14:val="tx1"/>
                  </w14:solidFill>
                </w14:textFill>
              </w:rPr>
              <w:t>分析课程内容特点，明确“</w:t>
            </w:r>
            <w:r>
              <w:rPr>
                <w:rFonts w:hint="eastAsia" w:ascii="仿宋" w:hAnsi="仿宋" w:eastAsia="仿宋" w:cs="仿宋"/>
                <w:b w:val="0"/>
                <w:bCs w:val="0"/>
                <w:color w:val="000000" w:themeColor="text1"/>
                <w:sz w:val="21"/>
                <w:szCs w:val="21"/>
                <w:lang w:val="en-US" w:bidi="zh-CN"/>
                <w14:textFill>
                  <w14:solidFill>
                    <w14:schemeClr w14:val="tx1"/>
                  </w14:solidFill>
                </w14:textFill>
              </w:rPr>
              <w:t>遵纪守法，兢兢业业、团队合作</w:t>
            </w:r>
            <w:r>
              <w:rPr>
                <w:rFonts w:hint="eastAsia" w:ascii="仿宋" w:hAnsi="仿宋" w:eastAsia="仿宋" w:cs="仿宋"/>
                <w:color w:val="000000" w:themeColor="text1"/>
                <w:sz w:val="21"/>
                <w:szCs w:val="21"/>
                <w14:textFill>
                  <w14:solidFill>
                    <w14:schemeClr w14:val="tx1"/>
                  </w14:solidFill>
                </w14:textFill>
              </w:rPr>
              <w:t>”思政方向和重点，挖掘“</w:t>
            </w:r>
            <w:r>
              <w:rPr>
                <w:rFonts w:hint="eastAsia" w:ascii="仿宋" w:hAnsi="仿宋" w:eastAsia="仿宋" w:cs="仿宋"/>
                <w:b w:val="0"/>
                <w:bCs w:val="0"/>
                <w:color w:val="000000" w:themeColor="text1"/>
                <w:sz w:val="21"/>
                <w:szCs w:val="21"/>
                <w:lang w:val="en-US" w:bidi="zh-CN"/>
                <w14:textFill>
                  <w14:solidFill>
                    <w14:schemeClr w14:val="tx1"/>
                  </w14:solidFill>
                </w14:textFill>
              </w:rPr>
              <w:t>敬业、诚信、自律、学习的职业意识、视药品质量为企业的生命、分析问题、解决问题</w:t>
            </w:r>
            <w:r>
              <w:rPr>
                <w:rFonts w:hint="eastAsia" w:ascii="仿宋" w:hAnsi="仿宋" w:eastAsia="仿宋" w:cs="仿宋"/>
                <w:color w:val="000000" w:themeColor="text1"/>
                <w:sz w:val="21"/>
                <w:szCs w:val="21"/>
                <w14:textFill>
                  <w14:solidFill>
                    <w14:schemeClr w14:val="tx1"/>
                  </w14:solidFill>
                </w14:textFill>
              </w:rPr>
              <w:t>”的思政元素，确定“</w:t>
            </w:r>
            <w:r>
              <w:rPr>
                <w:rFonts w:hint="eastAsia" w:ascii="仿宋" w:hAnsi="仿宋" w:eastAsia="仿宋" w:cs="仿宋"/>
                <w:color w:val="000000" w:themeColor="text1"/>
                <w:sz w:val="21"/>
                <w:szCs w:val="21"/>
                <w:lang w:val="en-US" w:eastAsia="zh-CN"/>
                <w14:textFill>
                  <w14:solidFill>
                    <w14:schemeClr w14:val="tx1"/>
                  </w14:solidFill>
                </w14:textFill>
              </w:rPr>
              <w:t>行业楷模</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劳动模范</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警示案例故事</w:t>
            </w:r>
            <w:r>
              <w:rPr>
                <w:rFonts w:hint="eastAsia" w:ascii="仿宋" w:hAnsi="仿宋" w:eastAsia="仿宋" w:cs="仿宋"/>
                <w:color w:val="000000" w:themeColor="text1"/>
                <w:sz w:val="21"/>
                <w:szCs w:val="21"/>
                <w14:textFill>
                  <w14:solidFill>
                    <w14:schemeClr w14:val="tx1"/>
                  </w14:solidFill>
                </w14:textFill>
              </w:rPr>
              <w:t>”为思政载体，创新“案例教学法、引导文教学法、</w:t>
            </w:r>
            <w:r>
              <w:rPr>
                <w:rFonts w:hint="eastAsia" w:ascii="仿宋" w:hAnsi="仿宋" w:eastAsia="仿宋" w:cs="仿宋"/>
                <w:color w:val="000000" w:themeColor="text1"/>
                <w:sz w:val="21"/>
                <w:szCs w:val="21"/>
                <w:lang w:val="en-US" w:eastAsia="zh-CN"/>
                <w14:textFill>
                  <w14:solidFill>
                    <w14:schemeClr w14:val="tx1"/>
                  </w14:solidFill>
                </w14:textFill>
              </w:rPr>
              <w:t>情景教学法、</w:t>
            </w:r>
            <w:r>
              <w:rPr>
                <w:rFonts w:hint="eastAsia" w:ascii="仿宋" w:hAnsi="仿宋" w:eastAsia="仿宋" w:cs="仿宋"/>
                <w:color w:val="000000" w:themeColor="text1"/>
                <w:sz w:val="21"/>
                <w:szCs w:val="21"/>
                <w14:textFill>
                  <w14:solidFill>
                    <w14:schemeClr w14:val="tx1"/>
                  </w14:solidFill>
                </w14:textFill>
              </w:rPr>
              <w:t>讲授法”等教学方法，做到知识传授、能力培养与价值引领同步，全面落实课程思政</w:t>
            </w:r>
            <w:r>
              <w:rPr>
                <w:rFonts w:hint="eastAsia" w:ascii="仿宋" w:hAnsi="仿宋" w:eastAsia="仿宋" w:cs="仿宋"/>
                <w:color w:val="000000" w:themeColor="text1"/>
                <w:sz w:val="21"/>
                <w:szCs w:val="21"/>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9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auto"/>
                <w:sz w:val="21"/>
                <w:szCs w:val="21"/>
                <w:lang w:val="en-US" w:bidi="zh-CN"/>
              </w:rPr>
            </w:pPr>
            <w:r>
              <w:rPr>
                <w:rFonts w:hint="eastAsia" w:ascii="仿宋" w:hAnsi="仿宋" w:eastAsia="仿宋" w:cs="仿宋"/>
                <w:b w:val="0"/>
                <w:bCs w:val="0"/>
                <w:color w:val="auto"/>
                <w:sz w:val="21"/>
                <w:szCs w:val="21"/>
                <w:lang w:val="en-US" w:bidi="zh-CN"/>
              </w:rPr>
              <w:t>7</w:t>
            </w:r>
          </w:p>
        </w:tc>
        <w:tc>
          <w:tcPr>
            <w:tcW w:w="73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auto"/>
                <w:sz w:val="21"/>
                <w:szCs w:val="21"/>
                <w:lang w:val="en-US" w:bidi="zh-CN"/>
              </w:rPr>
            </w:pPr>
            <w:r>
              <w:rPr>
                <w:rFonts w:hint="eastAsia" w:ascii="仿宋" w:hAnsi="仿宋" w:eastAsia="仿宋" w:cs="仿宋"/>
                <w:b w:val="0"/>
                <w:bCs w:val="0"/>
                <w:color w:val="auto"/>
                <w:sz w:val="21"/>
                <w:szCs w:val="21"/>
                <w:lang w:val="en-US" w:bidi="zh-CN"/>
              </w:rPr>
              <w:t>限选课</w:t>
            </w:r>
          </w:p>
        </w:tc>
        <w:tc>
          <w:tcPr>
            <w:tcW w:w="7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auto"/>
                <w:sz w:val="21"/>
                <w:szCs w:val="21"/>
                <w:lang w:val="en-US" w:bidi="zh-CN"/>
              </w:rPr>
            </w:pPr>
            <w:r>
              <w:rPr>
                <w:rFonts w:hint="eastAsia" w:ascii="仿宋" w:hAnsi="仿宋" w:eastAsia="仿宋" w:cs="仿宋"/>
                <w:b w:val="0"/>
                <w:bCs w:val="0"/>
                <w:color w:val="auto"/>
                <w:sz w:val="21"/>
                <w:szCs w:val="21"/>
                <w:lang w:val="en-US" w:bidi="zh-CN"/>
              </w:rPr>
              <w:t>专业核心课程</w:t>
            </w:r>
          </w:p>
        </w:tc>
        <w:tc>
          <w:tcPr>
            <w:tcW w:w="76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医药商品学</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16902013107</w:t>
            </w:r>
          </w:p>
        </w:tc>
        <w:tc>
          <w:tcPr>
            <w:tcW w:w="5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w:t>
            </w:r>
          </w:p>
        </w:tc>
        <w:tc>
          <w:tcPr>
            <w:tcW w:w="5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72</w:t>
            </w:r>
          </w:p>
        </w:tc>
        <w:tc>
          <w:tcPr>
            <w:tcW w:w="6984" w:type="dxa"/>
            <w:shd w:val="clear" w:color="auto" w:fill="auto"/>
            <w:vAlign w:val="top"/>
          </w:tcPr>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lang w:val="en-US" w:eastAsia="zh-CN" w:bidi="zh-CN"/>
                <w14:textFill>
                  <w14:solidFill>
                    <w14:schemeClr w14:val="tx1"/>
                  </w14:solidFill>
                </w14:textFill>
              </w:rPr>
            </w:pPr>
            <w:r>
              <w:rPr>
                <w:rFonts w:hint="eastAsia" w:ascii="仿宋" w:hAnsi="仿宋" w:eastAsia="仿宋" w:cs="仿宋"/>
                <w:b/>
                <w:bCs/>
                <w:color w:val="000000" w:themeColor="text1"/>
                <w:sz w:val="21"/>
                <w:szCs w:val="21"/>
                <w:lang w:val="en-US" w:eastAsia="zh-CN" w:bidi="zh-CN"/>
                <w14:textFill>
                  <w14:solidFill>
                    <w14:schemeClr w14:val="tx1"/>
                  </w14:solidFill>
                </w14:textFill>
              </w:rPr>
              <w:t>1.主要教学内容</w:t>
            </w: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仿宋" w:hAnsi="仿宋" w:eastAsia="仿宋" w:cs="仿宋"/>
                <w:b w:val="0"/>
                <w:bCs w:val="0"/>
                <w:color w:val="000000" w:themeColor="text1"/>
                <w:sz w:val="21"/>
                <w:szCs w:val="21"/>
                <w:lang w:val="en-US" w:eastAsia="zh-CN" w:bidi="zh-CN"/>
                <w14:textFill>
                  <w14:solidFill>
                    <w14:schemeClr w14:val="tx1"/>
                  </w14:solidFill>
                </w14:textFill>
              </w:rPr>
              <w:t>本课程标准以工作任务为中心组织课程内容，共包括医药商品基础知识、药品的分类、医药商品质量与质量管理、药品包装和说明书、药品的储存养护、药品的合理使用、处方和处方调配、18类常用药品的基本知识等25个学习项目，这些学习项目是以《国家基本药物目录》中临床常用的药物品种为线索来设计的，项目的确定以行业专家对药学专业所覆盖的岗位群所进行的工作任务和职业能力分析结果为依据。</w:t>
            </w: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lang w:val="en-US" w:eastAsia="zh-CN" w:bidi="zh-CN"/>
                <w14:textFill>
                  <w14:solidFill>
                    <w14:schemeClr w14:val="tx1"/>
                  </w14:solidFill>
                </w14:textFill>
              </w:rPr>
            </w:pPr>
            <w:r>
              <w:rPr>
                <w:rFonts w:hint="eastAsia" w:ascii="仿宋" w:hAnsi="仿宋" w:eastAsia="仿宋" w:cs="仿宋"/>
                <w:b/>
                <w:bCs/>
                <w:color w:val="000000" w:themeColor="text1"/>
                <w:sz w:val="21"/>
                <w:szCs w:val="21"/>
                <w:lang w:val="en-US" w:eastAsia="zh-CN" w:bidi="zh-CN"/>
                <w14:textFill>
                  <w14:solidFill>
                    <w14:schemeClr w14:val="tx1"/>
                  </w14:solidFill>
                </w14:textFill>
              </w:rPr>
              <w:t>2.教学要求</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000000" w:themeColor="text1"/>
                <w:sz w:val="21"/>
                <w:szCs w:val="21"/>
                <w:lang w:val="en-US" w:eastAsia="zh-CN"/>
                <w14:textFill>
                  <w14:solidFill>
                    <w14:schemeClr w14:val="tx1"/>
                  </w14:solidFill>
                </w14:textFill>
              </w:rPr>
              <w:t>结合学校“扎根中药基地，传承精华，守正创新”的办学定位，对接“传承精华，守正创新，呵护全民健康，培养德智体美劳全面发展的制药技术应用技能人才”的专业育人目标，</w:t>
            </w:r>
            <w:r>
              <w:rPr>
                <w:rFonts w:hint="eastAsia" w:ascii="仿宋" w:hAnsi="仿宋" w:eastAsia="仿宋" w:cs="仿宋"/>
                <w:color w:val="000000" w:themeColor="text1"/>
                <w:sz w:val="21"/>
                <w:szCs w:val="21"/>
                <w14:textFill>
                  <w14:solidFill>
                    <w14:schemeClr w14:val="tx1"/>
                  </w14:solidFill>
                </w14:textFill>
              </w:rPr>
              <w:t>分析课程内容特点，明确“</w:t>
            </w:r>
            <w:r>
              <w:rPr>
                <w:rFonts w:hint="eastAsia" w:ascii="仿宋" w:hAnsi="仿宋" w:eastAsia="仿宋" w:cs="仿宋"/>
                <w:b w:val="0"/>
                <w:bCs w:val="0"/>
                <w:color w:val="000000" w:themeColor="text1"/>
                <w:sz w:val="21"/>
                <w:szCs w:val="21"/>
                <w:lang w:val="en-US" w:eastAsia="zh-CN" w:bidi="zh-CN"/>
                <w14:textFill>
                  <w14:solidFill>
                    <w14:schemeClr w14:val="tx1"/>
                  </w14:solidFill>
                </w14:textFill>
              </w:rPr>
              <w:t>诚实、守信、善于沟通和合作的品质</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为</w:t>
            </w:r>
            <w:r>
              <w:rPr>
                <w:rFonts w:hint="eastAsia" w:ascii="仿宋" w:hAnsi="仿宋" w:eastAsia="仿宋" w:cs="仿宋"/>
                <w:color w:val="000000" w:themeColor="text1"/>
                <w:sz w:val="21"/>
                <w:szCs w:val="21"/>
                <w14:textFill>
                  <w14:solidFill>
                    <w14:schemeClr w14:val="tx1"/>
                  </w14:solidFill>
                </w14:textFill>
              </w:rPr>
              <w:t>思政方向和重点，挖掘“</w:t>
            </w:r>
            <w:r>
              <w:rPr>
                <w:rFonts w:hint="eastAsia" w:ascii="仿宋" w:hAnsi="仿宋" w:eastAsia="仿宋" w:cs="仿宋"/>
                <w:b w:val="0"/>
                <w:bCs w:val="0"/>
                <w:color w:val="000000" w:themeColor="text1"/>
                <w:sz w:val="21"/>
                <w:szCs w:val="21"/>
                <w:lang w:val="en-US" w:eastAsia="zh-CN" w:bidi="zh-CN"/>
                <w14:textFill>
                  <w14:solidFill>
                    <w14:schemeClr w14:val="tx1"/>
                  </w14:solidFill>
                </w14:textFill>
              </w:rPr>
              <w:t>诚实、守信、善于沟通和合作的品质，具有环保、节能、安全意识</w:t>
            </w:r>
            <w:r>
              <w:rPr>
                <w:rFonts w:hint="eastAsia" w:ascii="仿宋" w:hAnsi="仿宋" w:eastAsia="仿宋" w:cs="仿宋"/>
                <w:color w:val="000000" w:themeColor="text1"/>
                <w:sz w:val="21"/>
                <w:szCs w:val="21"/>
                <w14:textFill>
                  <w14:solidFill>
                    <w14:schemeClr w14:val="tx1"/>
                  </w14:solidFill>
                </w14:textFill>
              </w:rPr>
              <w:t>”的思政元素，确定“</w:t>
            </w:r>
            <w:r>
              <w:rPr>
                <w:rFonts w:hint="eastAsia" w:ascii="仿宋" w:hAnsi="仿宋" w:eastAsia="仿宋" w:cs="仿宋"/>
                <w:color w:val="000000" w:themeColor="text1"/>
                <w:sz w:val="21"/>
                <w:szCs w:val="21"/>
                <w:lang w:val="en-US" w:eastAsia="zh-CN"/>
                <w14:textFill>
                  <w14:solidFill>
                    <w14:schemeClr w14:val="tx1"/>
                  </w14:solidFill>
                </w14:textFill>
              </w:rPr>
              <w:t>行业楷模</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警示案例故事</w:t>
            </w:r>
            <w:r>
              <w:rPr>
                <w:rFonts w:hint="eastAsia" w:ascii="仿宋" w:hAnsi="仿宋" w:eastAsia="仿宋" w:cs="仿宋"/>
                <w:color w:val="000000" w:themeColor="text1"/>
                <w:sz w:val="21"/>
                <w:szCs w:val="21"/>
                <w14:textFill>
                  <w14:solidFill>
                    <w14:schemeClr w14:val="tx1"/>
                  </w14:solidFill>
                </w14:textFill>
              </w:rPr>
              <w:t>”为思政载体，</w:t>
            </w:r>
            <w:r>
              <w:rPr>
                <w:rFonts w:hint="eastAsia" w:ascii="仿宋" w:hAnsi="仿宋" w:eastAsia="仿宋" w:cs="仿宋"/>
                <w:b w:val="0"/>
                <w:bCs w:val="0"/>
                <w:color w:val="000000" w:themeColor="text1"/>
                <w:sz w:val="21"/>
                <w:szCs w:val="21"/>
                <w:lang w:val="en-US" w:eastAsia="zh-CN" w:bidi="zh-CN"/>
                <w14:textFill>
                  <w14:solidFill>
                    <w14:schemeClr w14:val="tx1"/>
                  </w14:solidFill>
                </w14:textFill>
              </w:rPr>
              <w:t>通过医药商品学基本知识的学习，掌握医药商品质量及其在流通领域中变化规律，医药商品的设计及新产品的开发，医药商品的运输、保管、养护、商标及广告等专业知识，增强处理医药商品在流通中各环节业务的基本能力，提高医药商品经营管理的水平，</w:t>
            </w:r>
            <w:r>
              <w:rPr>
                <w:rFonts w:hint="eastAsia" w:ascii="仿宋" w:hAnsi="仿宋" w:eastAsia="仿宋" w:cs="仿宋"/>
                <w:color w:val="000000" w:themeColor="text1"/>
                <w:sz w:val="21"/>
                <w:szCs w:val="21"/>
                <w14:textFill>
                  <w14:solidFill>
                    <w14:schemeClr w14:val="tx1"/>
                  </w14:solidFill>
                </w14:textFill>
              </w:rPr>
              <w:t>全面落实课程思</w:t>
            </w:r>
            <w:r>
              <w:rPr>
                <w:rFonts w:hint="eastAsia" w:ascii="仿宋" w:hAnsi="仿宋" w:eastAsia="仿宋" w:cs="仿宋"/>
                <w:color w:val="000000" w:themeColor="text1"/>
                <w:sz w:val="21"/>
                <w:szCs w:val="21"/>
                <w:lang w:val="en-US" w:eastAsia="zh-CN"/>
                <w14:textFill>
                  <w14:solidFill>
                    <w14:schemeClr w14:val="tx1"/>
                  </w14:solidFill>
                </w14:textFill>
              </w:rPr>
              <w:t>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9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8</w:t>
            </w:r>
          </w:p>
        </w:tc>
        <w:tc>
          <w:tcPr>
            <w:tcW w:w="73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限选课</w:t>
            </w:r>
          </w:p>
        </w:tc>
        <w:tc>
          <w:tcPr>
            <w:tcW w:w="7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专业核心课程</w:t>
            </w:r>
          </w:p>
        </w:tc>
        <w:tc>
          <w:tcPr>
            <w:tcW w:w="76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药品储存与养护技术</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16902013108</w:t>
            </w:r>
          </w:p>
        </w:tc>
        <w:tc>
          <w:tcPr>
            <w:tcW w:w="5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5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54</w:t>
            </w:r>
          </w:p>
        </w:tc>
        <w:tc>
          <w:tcPr>
            <w:tcW w:w="6984"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1.主要教学内容</w:t>
            </w: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药品分类储存管理，药品类别，药品入库验收的方法和原则；药品出入库的方法和原则；真菌的种类，真菌对药品的危害性，真菌生长繁殖的条件；药品变质的现象和原因，易变质药品的保管养护方法；温湿度的变化规律掌握温湿度变化对药品的影响，药品分类储存的方法、药品质量变化的因素及储存因素；特殊药品的概念和分类方法，特殊药品储存和保管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分析课程内容特点，明确“</w:t>
            </w:r>
            <w:r>
              <w:rPr>
                <w:rFonts w:hint="eastAsia" w:ascii="仿宋" w:hAnsi="仿宋" w:eastAsia="仿宋" w:cs="仿宋"/>
                <w:color w:val="000000" w:themeColor="text1"/>
                <w:sz w:val="21"/>
                <w:szCs w:val="21"/>
                <w:lang w:val="en-US" w:eastAsia="zh-CN"/>
                <w14:textFill>
                  <w14:solidFill>
                    <w14:schemeClr w14:val="tx1"/>
                  </w14:solidFill>
                </w14:textFill>
              </w:rPr>
              <w:t>耐心细致</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精益求精</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实事求是、科学严谨</w:t>
            </w:r>
            <w:r>
              <w:rPr>
                <w:rFonts w:hint="eastAsia" w:ascii="仿宋" w:hAnsi="仿宋" w:eastAsia="仿宋" w:cs="仿宋"/>
                <w:color w:val="000000" w:themeColor="text1"/>
                <w:sz w:val="21"/>
                <w:szCs w:val="21"/>
                <w14:textFill>
                  <w14:solidFill>
                    <w14:schemeClr w14:val="tx1"/>
                  </w14:solidFill>
                </w14:textFill>
              </w:rPr>
              <w:t>”思政方向和重点，挖掘“</w:t>
            </w:r>
            <w:r>
              <w:rPr>
                <w:rFonts w:hint="eastAsia" w:ascii="仿宋" w:hAnsi="仿宋" w:eastAsia="仿宋" w:cs="仿宋"/>
                <w:b w:val="0"/>
                <w:bCs w:val="0"/>
                <w:color w:val="000000" w:themeColor="text1"/>
                <w:sz w:val="21"/>
                <w:szCs w:val="21"/>
                <w:lang w:val="zh-CN" w:eastAsia="zh-CN" w:bidi="zh-CN"/>
                <w14:textFill>
                  <w14:solidFill>
                    <w14:schemeClr w14:val="tx1"/>
                  </w14:solidFill>
                </w14:textFill>
              </w:rPr>
              <w:t>耐心、细致、良好的职业道德品质、全心全意为人民服务</w:t>
            </w:r>
            <w:r>
              <w:rPr>
                <w:rFonts w:hint="eastAsia" w:ascii="仿宋" w:hAnsi="仿宋" w:eastAsia="仿宋" w:cs="仿宋"/>
                <w:color w:val="000000" w:themeColor="text1"/>
                <w:sz w:val="21"/>
                <w:szCs w:val="21"/>
                <w14:textFill>
                  <w14:solidFill>
                    <w14:schemeClr w14:val="tx1"/>
                  </w14:solidFill>
                </w14:textFill>
              </w:rPr>
              <w:t>”的思政元素，确定“</w:t>
            </w:r>
            <w:r>
              <w:rPr>
                <w:rFonts w:hint="eastAsia" w:ascii="仿宋" w:hAnsi="仿宋" w:eastAsia="仿宋" w:cs="仿宋"/>
                <w:color w:val="000000" w:themeColor="text1"/>
                <w:sz w:val="21"/>
                <w:szCs w:val="21"/>
                <w:lang w:val="en-US" w:eastAsia="zh-CN"/>
                <w14:textFill>
                  <w14:solidFill>
                    <w14:schemeClr w14:val="tx1"/>
                  </w14:solidFill>
                </w14:textFill>
              </w:rPr>
              <w:t>行业楷模</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劳动模范</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警示案例故事</w:t>
            </w:r>
            <w:r>
              <w:rPr>
                <w:rFonts w:hint="eastAsia" w:ascii="仿宋" w:hAnsi="仿宋" w:eastAsia="仿宋" w:cs="仿宋"/>
                <w:color w:val="000000" w:themeColor="text1"/>
                <w:sz w:val="21"/>
                <w:szCs w:val="21"/>
                <w14:textFill>
                  <w14:solidFill>
                    <w14:schemeClr w14:val="tx1"/>
                  </w14:solidFill>
                </w14:textFill>
              </w:rPr>
              <w:t>”为思政载体，创新“案例教学法、引导文教学法、</w:t>
            </w:r>
            <w:r>
              <w:rPr>
                <w:rFonts w:hint="eastAsia" w:ascii="仿宋" w:hAnsi="仿宋" w:eastAsia="仿宋" w:cs="仿宋"/>
                <w:color w:val="000000" w:themeColor="text1"/>
                <w:sz w:val="21"/>
                <w:szCs w:val="21"/>
                <w:lang w:val="en-US" w:eastAsia="zh-CN"/>
                <w14:textFill>
                  <w14:solidFill>
                    <w14:schemeClr w14:val="tx1"/>
                  </w14:solidFill>
                </w14:textFill>
              </w:rPr>
              <w:t>情景教学法、</w:t>
            </w:r>
            <w:r>
              <w:rPr>
                <w:rFonts w:hint="eastAsia" w:ascii="仿宋" w:hAnsi="仿宋" w:eastAsia="仿宋" w:cs="仿宋"/>
                <w:color w:val="000000" w:themeColor="text1"/>
                <w:sz w:val="21"/>
                <w:szCs w:val="21"/>
                <w14:textFill>
                  <w14:solidFill>
                    <w14:schemeClr w14:val="tx1"/>
                  </w14:solidFill>
                </w14:textFill>
              </w:rPr>
              <w:t>讲授法”等教学方法，做到知识传授、能力培养与价值引领同步，全面落实课程思政</w:t>
            </w:r>
            <w:r>
              <w:rPr>
                <w:rFonts w:hint="eastAsia" w:ascii="仿宋" w:hAnsi="仿宋" w:eastAsia="仿宋" w:cs="仿宋"/>
                <w:color w:val="000000" w:themeColor="text1"/>
                <w:sz w:val="21"/>
                <w:szCs w:val="21"/>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auto"/>
                <w:sz w:val="21"/>
                <w:szCs w:val="21"/>
                <w:lang w:val="en-US" w:bidi="zh-CN"/>
              </w:rPr>
            </w:pPr>
            <w:r>
              <w:rPr>
                <w:rFonts w:hint="eastAsia" w:ascii="仿宋" w:hAnsi="仿宋" w:eastAsia="仿宋" w:cs="仿宋"/>
                <w:b w:val="0"/>
                <w:bCs w:val="0"/>
                <w:color w:val="auto"/>
                <w:sz w:val="21"/>
                <w:szCs w:val="21"/>
                <w:lang w:val="en-US" w:bidi="zh-CN"/>
              </w:rPr>
              <w:t>12</w:t>
            </w:r>
          </w:p>
        </w:tc>
        <w:tc>
          <w:tcPr>
            <w:tcW w:w="73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auto"/>
                <w:sz w:val="21"/>
                <w:szCs w:val="21"/>
                <w:lang w:val="zh-CN" w:bidi="zh-CN"/>
              </w:rPr>
            </w:pPr>
            <w:r>
              <w:rPr>
                <w:rFonts w:hint="eastAsia" w:ascii="仿宋" w:hAnsi="仿宋" w:eastAsia="仿宋" w:cs="仿宋"/>
                <w:b w:val="0"/>
                <w:bCs w:val="0"/>
                <w:color w:val="auto"/>
                <w:sz w:val="21"/>
                <w:szCs w:val="21"/>
                <w:lang w:val="en-US" w:bidi="zh-CN"/>
              </w:rPr>
              <w:t>限选课</w:t>
            </w:r>
          </w:p>
        </w:tc>
        <w:tc>
          <w:tcPr>
            <w:tcW w:w="7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auto"/>
                <w:sz w:val="21"/>
                <w:szCs w:val="21"/>
                <w:lang w:val="zh-CN" w:bidi="zh-CN"/>
              </w:rPr>
            </w:pPr>
            <w:r>
              <w:rPr>
                <w:rFonts w:hint="eastAsia" w:ascii="仿宋" w:hAnsi="仿宋" w:eastAsia="仿宋" w:cs="仿宋"/>
                <w:b w:val="0"/>
                <w:bCs w:val="0"/>
                <w:color w:val="auto"/>
                <w:sz w:val="21"/>
                <w:szCs w:val="21"/>
                <w:lang w:val="en-US" w:bidi="zh-CN"/>
              </w:rPr>
              <w:t>专业核心课程</w:t>
            </w:r>
          </w:p>
        </w:tc>
        <w:tc>
          <w:tcPr>
            <w:tcW w:w="76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药物学</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16902013109</w:t>
            </w:r>
          </w:p>
        </w:tc>
        <w:tc>
          <w:tcPr>
            <w:tcW w:w="5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auto"/>
                <w:sz w:val="21"/>
                <w:szCs w:val="21"/>
                <w:lang w:val="zh-CN" w:bidi="zh-CN"/>
              </w:rPr>
            </w:pPr>
            <w:r>
              <w:rPr>
                <w:rFonts w:hint="eastAsia" w:ascii="仿宋" w:hAnsi="仿宋" w:eastAsia="仿宋" w:cs="仿宋"/>
                <w:i w:val="0"/>
                <w:iCs w:val="0"/>
                <w:color w:val="auto"/>
                <w:kern w:val="0"/>
                <w:sz w:val="21"/>
                <w:szCs w:val="21"/>
                <w:u w:val="none"/>
                <w:lang w:val="en-US" w:eastAsia="zh-CN" w:bidi="ar"/>
              </w:rPr>
              <w:t>4</w:t>
            </w:r>
          </w:p>
        </w:tc>
        <w:tc>
          <w:tcPr>
            <w:tcW w:w="5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b w:val="0"/>
                <w:bCs w:val="0"/>
                <w:color w:val="auto"/>
                <w:sz w:val="21"/>
                <w:szCs w:val="21"/>
                <w:lang w:val="en-US" w:bidi="zh-CN"/>
              </w:rPr>
            </w:pPr>
            <w:r>
              <w:rPr>
                <w:rFonts w:hint="eastAsia" w:ascii="仿宋" w:hAnsi="仿宋" w:eastAsia="仿宋" w:cs="仿宋"/>
                <w:i w:val="0"/>
                <w:iCs w:val="0"/>
                <w:color w:val="auto"/>
                <w:kern w:val="0"/>
                <w:sz w:val="21"/>
                <w:szCs w:val="21"/>
                <w:u w:val="none"/>
                <w:lang w:val="en-US" w:eastAsia="zh-CN" w:bidi="ar"/>
              </w:rPr>
              <w:t>72</w:t>
            </w:r>
          </w:p>
        </w:tc>
        <w:tc>
          <w:tcPr>
            <w:tcW w:w="6984" w:type="dxa"/>
            <w:shd w:val="clear" w:color="auto" w:fill="auto"/>
            <w:vAlign w:val="top"/>
          </w:tcPr>
          <w:p>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auto"/>
                <w:sz w:val="21"/>
                <w:szCs w:val="21"/>
                <w:lang w:val="en-US" w:eastAsia="zh-CN" w:bidi="zh-CN"/>
              </w:rPr>
            </w:pPr>
            <w:r>
              <w:rPr>
                <w:rFonts w:hint="eastAsia" w:ascii="仿宋" w:hAnsi="仿宋" w:eastAsia="仿宋" w:cs="仿宋"/>
                <w:b/>
                <w:bCs/>
                <w:color w:val="auto"/>
                <w:sz w:val="21"/>
                <w:szCs w:val="21"/>
                <w:lang w:val="en-US" w:eastAsia="zh-CN" w:bidi="zh-CN"/>
              </w:rPr>
              <w:t>主要教学内容</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本课程主要学习药物结构与药效的关系，药物的理化性质、鉴别方法、药理作用、体内过程、临床用途、注意事项、不良反应等，是全面掌握药学</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auto"/>
                <w:sz w:val="21"/>
                <w:szCs w:val="21"/>
                <w:lang w:val="en-US" w:eastAsia="zh-CN" w:bidi="zh-CN"/>
              </w:rPr>
            </w:pPr>
            <w:r>
              <w:rPr>
                <w:rFonts w:hint="eastAsia" w:ascii="仿宋" w:hAnsi="仿宋" w:eastAsia="仿宋" w:cs="仿宋"/>
                <w:color w:val="000000" w:themeColor="text1"/>
                <w:szCs w:val="21"/>
                <w:lang w:val="en-US" w:eastAsia="zh-CN"/>
                <w14:textFill>
                  <w14:solidFill>
                    <w14:schemeClr w14:val="tx1"/>
                  </w14:solidFill>
                </w14:textFill>
              </w:rPr>
              <w:t>领域各学科知识的重要桥梁。</w:t>
            </w: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auto"/>
                <w:sz w:val="21"/>
                <w:szCs w:val="21"/>
                <w:lang w:val="en-US" w:eastAsia="zh-CN" w:bidi="zh-CN"/>
              </w:rPr>
            </w:pPr>
            <w:r>
              <w:rPr>
                <w:rFonts w:hint="eastAsia" w:ascii="仿宋" w:hAnsi="仿宋" w:eastAsia="仿宋" w:cs="仿宋"/>
                <w:b/>
                <w:bCs/>
                <w:color w:val="auto"/>
                <w:sz w:val="21"/>
                <w:szCs w:val="21"/>
                <w:lang w:val="en-US" w:eastAsia="zh-CN" w:bidi="zh-CN"/>
              </w:rPr>
              <w:t>2.教学要求</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1"/>
                <w:szCs w:val="21"/>
                <w:lang w:val="en-US" w:eastAsia="zh-CN" w:bidi="zh-CN"/>
              </w:rPr>
            </w:pPr>
            <w:r>
              <w:rPr>
                <w:rFonts w:hint="eastAsia" w:ascii="仿宋" w:hAnsi="仿宋" w:eastAsia="仿宋" w:cs="仿宋"/>
                <w:color w:val="000000" w:themeColor="text1"/>
                <w:szCs w:val="21"/>
                <w:lang w:val="en-US" w:eastAsia="zh-CN"/>
                <w14:textFill>
                  <w14:solidFill>
                    <w14:schemeClr w14:val="tx1"/>
                  </w14:solidFill>
                </w14:textFill>
              </w:rPr>
              <w:t>通过本课程的教学，使本专业学生掌握药物在制备、质量分析上的有关原理和方法，掌握药物化学、药理学的基本知识、实验技能和基本的实验方法，具备必需的药物学基本知识和基本技能及药品分类管理、保管与养护、阅读药品说明书、临床用药咨询和药品调剂等综合能力。</w:t>
            </w:r>
          </w:p>
        </w:tc>
      </w:tr>
    </w:tbl>
    <w:p>
      <w:pPr>
        <w:pStyle w:val="27"/>
        <w:bidi w:val="0"/>
        <w:rPr>
          <w:rFonts w:hint="eastAsia"/>
          <w:color w:val="000000" w:themeColor="text1"/>
          <w14:textFill>
            <w14:solidFill>
              <w14:schemeClr w14:val="tx1"/>
            </w14:solidFill>
          </w14:textFill>
        </w:rPr>
      </w:pPr>
      <w:bookmarkStart w:id="17" w:name="_Toc9507"/>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四</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实习实训课程</w:t>
      </w:r>
      <w:bookmarkEnd w:id="17"/>
    </w:p>
    <w:tbl>
      <w:tblPr>
        <w:tblStyle w:val="19"/>
        <w:tblW w:w="116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745"/>
        <w:gridCol w:w="700"/>
        <w:gridCol w:w="778"/>
        <w:gridCol w:w="833"/>
        <w:gridCol w:w="511"/>
        <w:gridCol w:w="611"/>
        <w:gridCol w:w="6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zh-CN" w:bidi="zh-CN"/>
                <w14:textFill>
                  <w14:solidFill>
                    <w14:schemeClr w14:val="tx1"/>
                  </w14:solidFill>
                </w14:textFill>
              </w:rPr>
            </w:pPr>
            <w:r>
              <w:rPr>
                <w:rFonts w:hint="eastAsia" w:ascii="仿宋" w:hAnsi="仿宋" w:eastAsia="仿宋" w:cs="仿宋"/>
                <w:b/>
                <w:bCs/>
                <w:color w:val="000000" w:themeColor="text1"/>
                <w:sz w:val="21"/>
                <w:szCs w:val="21"/>
                <w:lang w:val="zh-CN" w:bidi="zh-CN"/>
                <w14:textFill>
                  <w14:solidFill>
                    <w14:schemeClr w14:val="tx1"/>
                  </w14:solidFill>
                </w14:textFill>
              </w:rPr>
              <w:t>序号</w:t>
            </w:r>
          </w:p>
        </w:tc>
        <w:tc>
          <w:tcPr>
            <w:tcW w:w="745"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zh-CN" w:bidi="zh-CN"/>
                <w14:textFill>
                  <w14:solidFill>
                    <w14:schemeClr w14:val="tx1"/>
                  </w14:solidFill>
                </w14:textFill>
              </w:rPr>
            </w:pPr>
            <w:r>
              <w:rPr>
                <w:rFonts w:hint="eastAsia" w:ascii="仿宋" w:hAnsi="仿宋" w:eastAsia="仿宋" w:cs="仿宋"/>
                <w:b/>
                <w:bCs/>
                <w:color w:val="000000" w:themeColor="text1"/>
                <w:sz w:val="21"/>
                <w:szCs w:val="21"/>
                <w:lang w:val="zh-CN" w:bidi="zh-CN"/>
                <w14:textFill>
                  <w14:solidFill>
                    <w14:schemeClr w14:val="tx1"/>
                  </w14:solidFill>
                </w14:textFill>
              </w:rPr>
              <w:t>课程</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zh-CN" w:bidi="zh-CN"/>
                <w14:textFill>
                  <w14:solidFill>
                    <w14:schemeClr w14:val="tx1"/>
                  </w14:solidFill>
                </w14:textFill>
              </w:rPr>
            </w:pPr>
            <w:r>
              <w:rPr>
                <w:rFonts w:hint="eastAsia" w:ascii="仿宋" w:hAnsi="仿宋" w:eastAsia="仿宋" w:cs="仿宋"/>
                <w:b/>
                <w:bCs/>
                <w:color w:val="000000" w:themeColor="text1"/>
                <w:sz w:val="21"/>
                <w:szCs w:val="21"/>
                <w:lang w:val="en-US" w:bidi="zh-CN"/>
                <w14:textFill>
                  <w14:solidFill>
                    <w14:schemeClr w14:val="tx1"/>
                  </w14:solidFill>
                </w14:textFill>
              </w:rPr>
              <w:t>性质</w:t>
            </w:r>
          </w:p>
        </w:tc>
        <w:tc>
          <w:tcPr>
            <w:tcW w:w="700"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zh-CN" w:bidi="zh-CN"/>
                <w14:textFill>
                  <w14:solidFill>
                    <w14:schemeClr w14:val="tx1"/>
                  </w14:solidFill>
                </w14:textFill>
              </w:rPr>
            </w:pPr>
            <w:r>
              <w:rPr>
                <w:rFonts w:hint="eastAsia" w:ascii="仿宋" w:hAnsi="仿宋" w:eastAsia="仿宋" w:cs="仿宋"/>
                <w:b/>
                <w:bCs/>
                <w:color w:val="000000" w:themeColor="text1"/>
                <w:sz w:val="21"/>
                <w:szCs w:val="21"/>
                <w:lang w:val="zh-CN" w:bidi="zh-CN"/>
                <w14:textFill>
                  <w14:solidFill>
                    <w14:schemeClr w14:val="tx1"/>
                  </w14:solidFill>
                </w14:textFill>
              </w:rPr>
              <w:t>课程</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zh-CN" w:bidi="zh-CN"/>
                <w14:textFill>
                  <w14:solidFill>
                    <w14:schemeClr w14:val="tx1"/>
                  </w14:solidFill>
                </w14:textFill>
              </w:rPr>
            </w:pPr>
            <w:r>
              <w:rPr>
                <w:rFonts w:hint="eastAsia" w:ascii="仿宋" w:hAnsi="仿宋" w:eastAsia="仿宋" w:cs="仿宋"/>
                <w:b/>
                <w:bCs/>
                <w:color w:val="000000" w:themeColor="text1"/>
                <w:sz w:val="21"/>
                <w:szCs w:val="21"/>
                <w:lang w:val="en-US" w:bidi="zh-CN"/>
                <w14:textFill>
                  <w14:solidFill>
                    <w14:schemeClr w14:val="tx1"/>
                  </w14:solidFill>
                </w14:textFill>
              </w:rPr>
              <w:t>类别</w:t>
            </w:r>
          </w:p>
        </w:tc>
        <w:tc>
          <w:tcPr>
            <w:tcW w:w="778"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名称</w:t>
            </w:r>
          </w:p>
        </w:tc>
        <w:tc>
          <w:tcPr>
            <w:tcW w:w="833"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编号</w:t>
            </w:r>
          </w:p>
        </w:tc>
        <w:tc>
          <w:tcPr>
            <w:tcW w:w="511"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zh-CN" w:bidi="zh-CN"/>
                <w14:textFill>
                  <w14:solidFill>
                    <w14:schemeClr w14:val="tx1"/>
                  </w14:solidFill>
                </w14:textFill>
              </w:rPr>
            </w:pPr>
            <w:r>
              <w:rPr>
                <w:rFonts w:hint="eastAsia" w:ascii="仿宋" w:hAnsi="仿宋" w:eastAsia="仿宋" w:cs="仿宋"/>
                <w:b/>
                <w:bCs/>
                <w:color w:val="000000" w:themeColor="text1"/>
                <w:sz w:val="21"/>
                <w:szCs w:val="21"/>
                <w:lang w:val="zh-CN" w:bidi="zh-CN"/>
                <w14:textFill>
                  <w14:solidFill>
                    <w14:schemeClr w14:val="tx1"/>
                  </w14:solidFill>
                </w14:textFill>
              </w:rPr>
              <w:t>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zh-CN" w:bidi="zh-CN"/>
                <w14:textFill>
                  <w14:solidFill>
                    <w14:schemeClr w14:val="tx1"/>
                  </w14:solidFill>
                </w14:textFill>
              </w:rPr>
            </w:pPr>
            <w:r>
              <w:rPr>
                <w:rFonts w:hint="eastAsia" w:ascii="仿宋" w:hAnsi="仿宋" w:eastAsia="仿宋" w:cs="仿宋"/>
                <w:b/>
                <w:bCs/>
                <w:color w:val="000000" w:themeColor="text1"/>
                <w:sz w:val="21"/>
                <w:szCs w:val="21"/>
                <w:lang w:val="zh-CN" w:bidi="zh-CN"/>
                <w14:textFill>
                  <w14:solidFill>
                    <w14:schemeClr w14:val="tx1"/>
                  </w14:solidFill>
                </w14:textFill>
              </w:rPr>
              <w:t>分</w:t>
            </w:r>
          </w:p>
        </w:tc>
        <w:tc>
          <w:tcPr>
            <w:tcW w:w="611"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zh-CN" w:bidi="zh-CN"/>
                <w14:textFill>
                  <w14:solidFill>
                    <w14:schemeClr w14:val="tx1"/>
                  </w14:solidFill>
                </w14:textFill>
              </w:rPr>
            </w:pPr>
            <w:r>
              <w:rPr>
                <w:rFonts w:hint="eastAsia" w:ascii="仿宋" w:hAnsi="仿宋" w:eastAsia="仿宋" w:cs="仿宋"/>
                <w:b/>
                <w:bCs/>
                <w:color w:val="000000" w:themeColor="text1"/>
                <w:sz w:val="21"/>
                <w:szCs w:val="21"/>
                <w:lang w:val="zh-CN" w:bidi="zh-CN"/>
                <w14:textFill>
                  <w14:solidFill>
                    <w14:schemeClr w14:val="tx1"/>
                  </w14:solidFill>
                </w14:textFill>
              </w:rPr>
              <w:t>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zh-CN" w:bidi="zh-CN"/>
                <w14:textFill>
                  <w14:solidFill>
                    <w14:schemeClr w14:val="tx1"/>
                  </w14:solidFill>
                </w14:textFill>
              </w:rPr>
            </w:pPr>
            <w:r>
              <w:rPr>
                <w:rFonts w:hint="eastAsia" w:ascii="仿宋" w:hAnsi="仿宋" w:eastAsia="仿宋" w:cs="仿宋"/>
                <w:b/>
                <w:bCs/>
                <w:color w:val="000000" w:themeColor="text1"/>
                <w:sz w:val="21"/>
                <w:szCs w:val="21"/>
                <w:lang w:val="zh-CN" w:bidi="zh-CN"/>
                <w14:textFill>
                  <w14:solidFill>
                    <w14:schemeClr w14:val="tx1"/>
                  </w14:solidFill>
                </w14:textFill>
              </w:rPr>
              <w:t>时</w:t>
            </w:r>
          </w:p>
        </w:tc>
        <w:tc>
          <w:tcPr>
            <w:tcW w:w="6913"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主要教学内容与要求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3" w:hRule="atLeast"/>
          <w:jc w:val="center"/>
        </w:trPr>
        <w:tc>
          <w:tcPr>
            <w:tcW w:w="546"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w:t>
            </w:r>
          </w:p>
        </w:tc>
        <w:tc>
          <w:tcPr>
            <w:tcW w:w="745"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zh-CN" w:bidi="zh-CN"/>
                <w14:textFill>
                  <w14:solidFill>
                    <w14:schemeClr w14:val="tx1"/>
                  </w14:solidFill>
                </w14:textFill>
              </w:rPr>
              <w:t>必修课</w:t>
            </w:r>
          </w:p>
        </w:tc>
        <w:tc>
          <w:tcPr>
            <w:tcW w:w="700"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zh-CN" w:bidi="zh-CN"/>
                <w14:textFill>
                  <w14:solidFill>
                    <w14:schemeClr w14:val="tx1"/>
                  </w14:solidFill>
                </w14:textFill>
              </w:rPr>
              <w:t>实习实训课程</w:t>
            </w:r>
          </w:p>
        </w:tc>
        <w:tc>
          <w:tcPr>
            <w:tcW w:w="77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药物制剂实训</w:t>
            </w:r>
          </w:p>
        </w:tc>
        <w:tc>
          <w:tcPr>
            <w:tcW w:w="8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16902014101</w:t>
            </w:r>
          </w:p>
        </w:tc>
        <w:tc>
          <w:tcPr>
            <w:tcW w:w="51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10</w:t>
            </w:r>
          </w:p>
        </w:tc>
        <w:tc>
          <w:tcPr>
            <w:tcW w:w="61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180</w:t>
            </w:r>
          </w:p>
        </w:tc>
        <w:tc>
          <w:tcPr>
            <w:tcW w:w="6913" w:type="dxa"/>
            <w:shd w:val="clear" w:color="auto" w:fill="auto"/>
            <w:vAlign w:val="top"/>
          </w:tcPr>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药物制剂实训内容通常包括以下几个方面：</w:t>
            </w: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 药物制剂的配方实验：学习者根据给定的处方和药物配方设计原则，进行药物配方的实验操作，包括选择合适的药物和辅料、计量和混合等步骤。</w:t>
            </w: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 药物制剂的制备实验：学习者根据给定的药物制剂工艺和操作规程，进行药物制剂的实验制备，包括溶解、浸渍、干燥、包衣等工艺步骤的操作和控制。</w:t>
            </w: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 药物制剂的质量控制实验：学习者进行药物制剂的质量控制实验，包括对制剂的外观、理化性质、含量、溶出度、稳定性等进行检验和评价。</w:t>
            </w: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 药物制剂设备的操作实验：学习者进行药物制剂设备的操作实验，包括设备的开关操作、温度、压力和速度的调节等，以及设备的日常维护和保养。</w:t>
            </w: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 药物制剂的问题解决实验：学习者根据实际情况，进行药物制剂实验过程中遇到的问题的解决实验，包括故障排除和设备调整等。</w:t>
            </w: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通过以上实训内容，学习者能够将理论知识应用到实践中，掌握药物制剂的实验操作技能，培养实验分析和问题解决的能力，提高对药物制剂质量控制和设备操作的熟练程度。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546"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w:t>
            </w:r>
          </w:p>
        </w:tc>
        <w:tc>
          <w:tcPr>
            <w:tcW w:w="745"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zh-CN" w:bidi="zh-CN"/>
                <w14:textFill>
                  <w14:solidFill>
                    <w14:schemeClr w14:val="tx1"/>
                  </w14:solidFill>
                </w14:textFill>
              </w:rPr>
              <w:t>必修课</w:t>
            </w:r>
          </w:p>
        </w:tc>
        <w:tc>
          <w:tcPr>
            <w:tcW w:w="700"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zh-CN" w:bidi="zh-CN"/>
                <w14:textFill>
                  <w14:solidFill>
                    <w14:schemeClr w14:val="tx1"/>
                  </w14:solidFill>
                </w14:textFill>
              </w:rPr>
              <w:t>实习实训课程</w:t>
            </w:r>
          </w:p>
        </w:tc>
        <w:tc>
          <w:tcPr>
            <w:tcW w:w="77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化学合成制药综合实训</w:t>
            </w:r>
          </w:p>
        </w:tc>
        <w:tc>
          <w:tcPr>
            <w:tcW w:w="8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16902014102</w:t>
            </w:r>
          </w:p>
        </w:tc>
        <w:tc>
          <w:tcPr>
            <w:tcW w:w="51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zh-CN" w:bidi="zh-CN"/>
                <w14:textFill>
                  <w14:solidFill>
                    <w14:schemeClr w14:val="tx1"/>
                  </w14:solidFill>
                </w14:textFill>
              </w:rPr>
              <w:t>2</w:t>
            </w:r>
            <w:r>
              <w:rPr>
                <w:rFonts w:hint="eastAsia" w:ascii="仿宋" w:hAnsi="仿宋" w:eastAsia="仿宋" w:cs="仿宋"/>
                <w:b w:val="0"/>
                <w:bCs w:val="0"/>
                <w:color w:val="000000" w:themeColor="text1"/>
                <w:sz w:val="21"/>
                <w:szCs w:val="21"/>
                <w:lang w:val="en-US" w:bidi="zh-CN"/>
                <w14:textFill>
                  <w14:solidFill>
                    <w14:schemeClr w14:val="tx1"/>
                  </w14:solidFill>
                </w14:textFill>
              </w:rPr>
              <w:t>0</w:t>
            </w:r>
          </w:p>
        </w:tc>
        <w:tc>
          <w:tcPr>
            <w:tcW w:w="61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360</w:t>
            </w:r>
          </w:p>
        </w:tc>
        <w:tc>
          <w:tcPr>
            <w:tcW w:w="6913" w:type="dxa"/>
            <w:shd w:val="clear" w:color="auto" w:fill="auto"/>
            <w:vAlign w:val="top"/>
          </w:tcPr>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化学合成制药实训内容通常包括以下几个方面：</w:t>
            </w: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 基础有机合成实验：学习者进行基础有机合成实验，如酯化反应、取代反应、加成反应等，掌握常用的有机合成反应和操作技术。</w:t>
            </w: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 药物中间体合成实验：学习者进行药物中间体的合成实验，根据给定的合成路线和反应条件，进行关键中间体的合成，掌握中间体合成的策略和技术。</w:t>
            </w: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 药物活性成分合成实验：学习者进行药物活性成分的合成实验，根据给定的合成路线和反应条件，合成目标化合物，掌握合成药物活性成分的合成方法和技术。</w:t>
            </w: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 反应优化与工艺开发实验：学习者进行反应优化与工艺开发实验，对合成反应进行优化，调整反应条件和催化剂，提高反应产率和选择性，掌握反应优化和工艺开发的方法和技巧。</w:t>
            </w: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 质量控制实验：学习者进行合成制药中的质量控制实验，包括合成产物的纯度、物理性质、溶解度、稳定性等的检验和评价，掌握质量控制方法和仪器的使用。</w:t>
            </w: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通过以上实训内容，学习者能够将化学合成制药理论知识应用到实践中，掌握有机合成反应和操作技术，培养合成药物活性成分的合成能力，提高反应优化和工艺开发的能力，以及质量控制的技术和方法。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3" w:hRule="atLeast"/>
          <w:jc w:val="center"/>
        </w:trPr>
        <w:tc>
          <w:tcPr>
            <w:tcW w:w="546"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w:t>
            </w:r>
          </w:p>
        </w:tc>
        <w:tc>
          <w:tcPr>
            <w:tcW w:w="745"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必修课</w:t>
            </w:r>
          </w:p>
        </w:tc>
        <w:tc>
          <w:tcPr>
            <w:tcW w:w="700"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zh-CN" w:bidi="zh-CN"/>
                <w14:textFill>
                  <w14:solidFill>
                    <w14:schemeClr w14:val="tx1"/>
                  </w14:solidFill>
                </w14:textFill>
              </w:rPr>
              <w:t>实习实训课程</w:t>
            </w:r>
          </w:p>
        </w:tc>
        <w:tc>
          <w:tcPr>
            <w:tcW w:w="77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eastAsia="zh-CN"/>
                <w14:textFill>
                  <w14:solidFill>
                    <w14:schemeClr w14:val="tx1"/>
                  </w14:solidFill>
                </w14:textFill>
              </w:rPr>
              <w:t>岗位</w:t>
            </w:r>
            <w:r>
              <w:rPr>
                <w:rFonts w:hint="eastAsia" w:ascii="仿宋" w:hAnsi="仿宋" w:eastAsia="仿宋" w:cs="仿宋"/>
                <w:b w:val="0"/>
                <w:bCs w:val="0"/>
                <w:color w:val="000000" w:themeColor="text1"/>
                <w:sz w:val="21"/>
                <w:szCs w:val="21"/>
                <w14:textFill>
                  <w14:solidFill>
                    <w14:schemeClr w14:val="tx1"/>
                  </w14:solidFill>
                </w14:textFill>
              </w:rPr>
              <w:t>实习</w:t>
            </w:r>
          </w:p>
        </w:tc>
        <w:tc>
          <w:tcPr>
            <w:tcW w:w="8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16902014103</w:t>
            </w:r>
          </w:p>
        </w:tc>
        <w:tc>
          <w:tcPr>
            <w:tcW w:w="51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30</w:t>
            </w:r>
          </w:p>
        </w:tc>
        <w:tc>
          <w:tcPr>
            <w:tcW w:w="61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540</w:t>
            </w:r>
          </w:p>
        </w:tc>
        <w:tc>
          <w:tcPr>
            <w:tcW w:w="6913" w:type="dxa"/>
            <w:shd w:val="clear" w:color="auto" w:fill="auto"/>
            <w:vAlign w:val="top"/>
          </w:tcPr>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制药技术应用实习的内容与要求可以包括以下几个方面：</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 了解和熟悉制药企业的生产流程和工艺，包括原料采购、药物研发、生产制造、质量控制等环节。</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 参与实际的生产操作，例如药品原料的称量、配制、混合、过滤、干燥等工艺步骤。</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3. 参与药品质量控制的工作，如对原材料和成品药品进行检验和测试，熟悉并掌握相关的仪器设备的使用。</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4. 参与药品研发和技术改进的工作，例如进行实验室试验、数据分析和报告撰写等。</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5. 学习和掌握相关的法规和规范，如药品生产质量管理规范（GMP）、药品注册申报等。</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6. 参与制药企业的日常管理工作，如文件整理、数据统计等。</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制药技术应用实习的要求一般包括：</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w:t>
            </w:r>
            <w:r>
              <w:rPr>
                <w:rFonts w:hint="eastAsia" w:ascii="仿宋" w:hAnsi="仿宋" w:eastAsia="仿宋" w:cs="仿宋"/>
                <w:b w:val="0"/>
                <w:bCs w:val="0"/>
                <w:color w:val="000000" w:themeColor="text1"/>
                <w:sz w:val="21"/>
                <w:szCs w:val="21"/>
                <w14:textFill>
                  <w14:solidFill>
                    <w14:schemeClr w14:val="tx1"/>
                  </w14:solidFill>
                </w14:textFill>
              </w:rPr>
              <w:t>. 具备一定的实验室操作技能和仪器设备的基本使用能力。</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w:t>
            </w:r>
            <w:r>
              <w:rPr>
                <w:rFonts w:hint="eastAsia" w:ascii="仿宋" w:hAnsi="仿宋" w:eastAsia="仿宋" w:cs="仿宋"/>
                <w:b w:val="0"/>
                <w:bCs w:val="0"/>
                <w:color w:val="000000" w:themeColor="text1"/>
                <w:sz w:val="21"/>
                <w:szCs w:val="21"/>
                <w14:textFill>
                  <w14:solidFill>
                    <w14:schemeClr w14:val="tx1"/>
                  </w14:solidFill>
                </w14:textFill>
              </w:rPr>
              <w:t>. 对药品质量控制和安全生产具有一定的意识和了解。</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w:t>
            </w:r>
            <w:r>
              <w:rPr>
                <w:rFonts w:hint="eastAsia" w:ascii="仿宋" w:hAnsi="仿宋" w:eastAsia="仿宋" w:cs="仿宋"/>
                <w:b w:val="0"/>
                <w:bCs w:val="0"/>
                <w:color w:val="000000" w:themeColor="text1"/>
                <w:sz w:val="21"/>
                <w:szCs w:val="21"/>
                <w14:textFill>
                  <w14:solidFill>
                    <w14:schemeClr w14:val="tx1"/>
                  </w14:solidFill>
                </w14:textFill>
              </w:rPr>
              <w:t>. 具备一定的数据分析和报告撰写能力。</w:t>
            </w:r>
          </w:p>
        </w:tc>
      </w:tr>
    </w:tbl>
    <w:p>
      <w:pPr>
        <w:pStyle w:val="26"/>
        <w:keepNext/>
        <w:keepLines/>
        <w:pageBreakBefore w:val="0"/>
        <w:widowControl w:val="0"/>
        <w:kinsoku/>
        <w:wordWrap/>
        <w:overflowPunct/>
        <w:topLinePunct w:val="0"/>
        <w:autoSpaceDE/>
        <w:autoSpaceDN/>
        <w:bidi w:val="0"/>
        <w:adjustRightInd w:val="0"/>
        <w:snapToGrid w:val="0"/>
        <w:spacing w:before="149" w:beforeLines="50"/>
        <w:textAlignment w:val="auto"/>
        <w:rPr>
          <w:rFonts w:hint="eastAsia"/>
          <w:color w:val="000000" w:themeColor="text1"/>
          <w:sz w:val="24"/>
          <w:szCs w:val="24"/>
          <w:lang w:val="en-US" w:eastAsia="zh-CN"/>
          <w14:textFill>
            <w14:solidFill>
              <w14:schemeClr w14:val="tx1"/>
            </w14:solidFill>
          </w14:textFill>
        </w:rPr>
        <w:sectPr>
          <w:pgSz w:w="16840" w:h="11907" w:orient="landscape"/>
          <w:pgMar w:top="1417" w:right="1417" w:bottom="1417" w:left="1417" w:header="851" w:footer="851" w:gutter="0"/>
          <w:pgNumType w:fmt="numberInDash"/>
          <w:cols w:space="720" w:num="1"/>
          <w:titlePg/>
          <w:docGrid w:linePitch="297" w:charSpace="-1354"/>
        </w:sectPr>
      </w:pPr>
    </w:p>
    <w:p>
      <w:pPr>
        <w:pStyle w:val="26"/>
        <w:bidi w:val="0"/>
        <w:rPr>
          <w:rFonts w:hint="eastAsia"/>
          <w:color w:val="000000" w:themeColor="text1"/>
          <w14:textFill>
            <w14:solidFill>
              <w14:schemeClr w14:val="tx1"/>
            </w14:solidFill>
          </w14:textFill>
        </w:rPr>
      </w:pPr>
      <w:bookmarkStart w:id="18" w:name="_Toc4799"/>
      <w:r>
        <w:rPr>
          <w:rFonts w:hint="eastAsia"/>
          <w:color w:val="000000" w:themeColor="text1"/>
          <w:lang w:val="en-US" w:eastAsia="zh-CN"/>
          <w14:textFill>
            <w14:solidFill>
              <w14:schemeClr w14:val="tx1"/>
            </w14:solidFill>
          </w14:textFill>
        </w:rPr>
        <w:t>七、</w:t>
      </w:r>
      <w:r>
        <w:rPr>
          <w:rFonts w:hint="eastAsia"/>
          <w:color w:val="000000" w:themeColor="text1"/>
          <w14:textFill>
            <w14:solidFill>
              <w14:schemeClr w14:val="tx1"/>
            </w14:solidFill>
          </w14:textFill>
        </w:rPr>
        <w:t>教学进程总体安排</w:t>
      </w:r>
      <w:bookmarkEnd w:id="18"/>
    </w:p>
    <w:tbl>
      <w:tblPr>
        <w:tblStyle w:val="20"/>
        <w:tblpPr w:leftFromText="180" w:rightFromText="180" w:vertAnchor="text" w:horzAnchor="page" w:tblpX="1751" w:tblpY="452"/>
        <w:tblOverlap w:val="never"/>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069"/>
        <w:gridCol w:w="1070"/>
        <w:gridCol w:w="1319"/>
        <w:gridCol w:w="1134"/>
        <w:gridCol w:w="1134"/>
        <w:gridCol w:w="1070"/>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9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bookmarkStart w:id="19" w:name="_Toc133216579"/>
            <w:bookmarkStart w:id="20" w:name="_Toc114296749"/>
            <w:bookmarkStart w:id="21" w:name="_Toc11360"/>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学期</w:t>
            </w:r>
          </w:p>
        </w:tc>
        <w:tc>
          <w:tcPr>
            <w:tcW w:w="1069"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入学教育与军训</w:t>
            </w:r>
          </w:p>
        </w:tc>
        <w:tc>
          <w:tcPr>
            <w:tcW w:w="107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课程教学</w:t>
            </w:r>
          </w:p>
        </w:tc>
        <w:tc>
          <w:tcPr>
            <w:tcW w:w="1319"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实训专业周</w:t>
            </w:r>
          </w:p>
        </w:tc>
        <w:tc>
          <w:tcPr>
            <w:tcW w:w="1134"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岗位实习</w:t>
            </w:r>
          </w:p>
        </w:tc>
        <w:tc>
          <w:tcPr>
            <w:tcW w:w="1134"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毕业教育</w:t>
            </w:r>
          </w:p>
        </w:tc>
        <w:tc>
          <w:tcPr>
            <w:tcW w:w="107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考试考查</w:t>
            </w:r>
          </w:p>
        </w:tc>
        <w:tc>
          <w:tcPr>
            <w:tcW w:w="1018"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9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一</w:t>
            </w:r>
          </w:p>
        </w:tc>
        <w:tc>
          <w:tcPr>
            <w:tcW w:w="1069"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lang w:eastAsia="zh-CN"/>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18</w:t>
            </w:r>
          </w:p>
        </w:tc>
        <w:tc>
          <w:tcPr>
            <w:tcW w:w="1319"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w:t>
            </w:r>
          </w:p>
        </w:tc>
        <w:tc>
          <w:tcPr>
            <w:tcW w:w="1134"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134"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w:t>
            </w:r>
          </w:p>
        </w:tc>
        <w:tc>
          <w:tcPr>
            <w:tcW w:w="1018"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9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二</w:t>
            </w:r>
          </w:p>
        </w:tc>
        <w:tc>
          <w:tcPr>
            <w:tcW w:w="1069"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18</w:t>
            </w:r>
          </w:p>
        </w:tc>
        <w:tc>
          <w:tcPr>
            <w:tcW w:w="1319"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w:t>
            </w:r>
          </w:p>
        </w:tc>
        <w:tc>
          <w:tcPr>
            <w:tcW w:w="1134"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134"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w:t>
            </w:r>
          </w:p>
        </w:tc>
        <w:tc>
          <w:tcPr>
            <w:tcW w:w="1018"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9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三</w:t>
            </w:r>
          </w:p>
        </w:tc>
        <w:tc>
          <w:tcPr>
            <w:tcW w:w="1069"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18</w:t>
            </w:r>
          </w:p>
        </w:tc>
        <w:tc>
          <w:tcPr>
            <w:tcW w:w="1319"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w:t>
            </w:r>
          </w:p>
        </w:tc>
        <w:tc>
          <w:tcPr>
            <w:tcW w:w="1134"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134"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w:t>
            </w:r>
          </w:p>
        </w:tc>
        <w:tc>
          <w:tcPr>
            <w:tcW w:w="1018"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9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四</w:t>
            </w:r>
          </w:p>
        </w:tc>
        <w:tc>
          <w:tcPr>
            <w:tcW w:w="1069"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18</w:t>
            </w:r>
          </w:p>
        </w:tc>
        <w:tc>
          <w:tcPr>
            <w:tcW w:w="1319"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w:t>
            </w:r>
          </w:p>
        </w:tc>
        <w:tc>
          <w:tcPr>
            <w:tcW w:w="1134"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134"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w:t>
            </w:r>
          </w:p>
        </w:tc>
        <w:tc>
          <w:tcPr>
            <w:tcW w:w="1018"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9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五</w:t>
            </w:r>
          </w:p>
        </w:tc>
        <w:tc>
          <w:tcPr>
            <w:tcW w:w="1069"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319"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18</w:t>
            </w:r>
          </w:p>
        </w:tc>
        <w:tc>
          <w:tcPr>
            <w:tcW w:w="1134"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134"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w:t>
            </w:r>
          </w:p>
        </w:tc>
        <w:tc>
          <w:tcPr>
            <w:tcW w:w="1018" w:type="dxa"/>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9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六</w:t>
            </w:r>
          </w:p>
        </w:tc>
        <w:tc>
          <w:tcPr>
            <w:tcW w:w="1069"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70"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319" w:type="dxa"/>
            <w:vAlign w:val="center"/>
          </w:tcPr>
          <w:p>
            <w:pPr>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134" w:type="dxa"/>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18</w:t>
            </w:r>
          </w:p>
        </w:tc>
        <w:tc>
          <w:tcPr>
            <w:tcW w:w="1134"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18"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lang w:eastAsia="zh-CN"/>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9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合计</w:t>
            </w:r>
          </w:p>
        </w:tc>
        <w:tc>
          <w:tcPr>
            <w:tcW w:w="1069"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w:t>
            </w:r>
          </w:p>
        </w:tc>
        <w:tc>
          <w:tcPr>
            <w:tcW w:w="1070" w:type="dxa"/>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72</w:t>
            </w:r>
          </w:p>
        </w:tc>
        <w:tc>
          <w:tcPr>
            <w:tcW w:w="1319" w:type="dxa"/>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22</w:t>
            </w:r>
          </w:p>
        </w:tc>
        <w:tc>
          <w:tcPr>
            <w:tcW w:w="1134" w:type="dxa"/>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18</w:t>
            </w:r>
          </w:p>
        </w:tc>
        <w:tc>
          <w:tcPr>
            <w:tcW w:w="1134"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6</w:t>
            </w:r>
          </w:p>
        </w:tc>
        <w:tc>
          <w:tcPr>
            <w:tcW w:w="1018" w:type="dxa"/>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121</w:t>
            </w:r>
          </w:p>
        </w:tc>
      </w:tr>
    </w:tbl>
    <w:p>
      <w:pPr>
        <w:pStyle w:val="27"/>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（一）教学活动周数分配</w:t>
      </w:r>
      <w:bookmarkEnd w:id="19"/>
      <w:bookmarkEnd w:id="20"/>
      <w:bookmarkEnd w:id="21"/>
    </w:p>
    <w:p>
      <w:pPr>
        <w:pStyle w:val="27"/>
        <w:keepNext/>
        <w:keepLines/>
        <w:pageBreakBefore w:val="0"/>
        <w:widowControl w:val="0"/>
        <w:kinsoku/>
        <w:wordWrap/>
        <w:overflowPunct/>
        <w:topLinePunct w:val="0"/>
        <w:autoSpaceDE/>
        <w:autoSpaceDN/>
        <w:bidi w:val="0"/>
        <w:adjustRightInd w:val="0"/>
        <w:snapToGrid w:val="0"/>
        <w:spacing w:before="149" w:beforeLines="50"/>
        <w:textAlignment w:val="auto"/>
        <w:rPr>
          <w:rFonts w:hint="eastAsia"/>
          <w:color w:val="000000" w:themeColor="text1"/>
          <w14:textFill>
            <w14:solidFill>
              <w14:schemeClr w14:val="tx1"/>
            </w14:solidFill>
          </w14:textFill>
        </w:rPr>
      </w:pPr>
      <w:bookmarkStart w:id="22" w:name="_Toc133216580"/>
      <w:bookmarkStart w:id="23" w:name="_Toc114296750"/>
      <w:bookmarkStart w:id="24" w:name="_Toc12812"/>
      <w:r>
        <w:rPr>
          <w:rFonts w:hint="eastAsia"/>
          <w:color w:val="000000" w:themeColor="text1"/>
          <w14:textFill>
            <w14:solidFill>
              <w14:schemeClr w14:val="tx1"/>
            </w14:solidFill>
          </w14:textFill>
        </w:rPr>
        <w:t>（二）课程设置与教学时间安排</w:t>
      </w:r>
      <w:bookmarkEnd w:id="22"/>
      <w:bookmarkEnd w:id="23"/>
      <w:bookmarkEnd w:id="24"/>
    </w:p>
    <w:p>
      <w:pPr>
        <w:pageBreakBefore w:val="0"/>
        <w:shd w:val="clear"/>
        <w:kinsoku/>
        <w:wordWrap/>
        <w:overflowPunct w:val="0"/>
        <w:topLinePunct w:val="0"/>
        <w:bidi w:val="0"/>
        <w:adjustRightInd w:val="0"/>
        <w:snapToGrid w:val="0"/>
        <w:spacing w:line="360" w:lineRule="auto"/>
        <w:ind w:left="0" w:leftChars="0" w:right="0" w:rightChars="0" w:firstLine="482" w:firstLineChars="200"/>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课程设置与教学时间安排表</w:t>
      </w:r>
    </w:p>
    <w:tbl>
      <w:tblPr>
        <w:tblStyle w:val="19"/>
        <w:tblW w:w="94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696"/>
        <w:gridCol w:w="894"/>
        <w:gridCol w:w="1124"/>
        <w:gridCol w:w="654"/>
        <w:gridCol w:w="677"/>
        <w:gridCol w:w="643"/>
        <w:gridCol w:w="709"/>
        <w:gridCol w:w="538"/>
        <w:gridCol w:w="491"/>
        <w:gridCol w:w="490"/>
        <w:gridCol w:w="502"/>
        <w:gridCol w:w="502"/>
        <w:gridCol w:w="535"/>
        <w:gridCol w:w="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jc w:val="center"/>
        </w:trPr>
        <w:tc>
          <w:tcPr>
            <w:tcW w:w="480"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课程</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类别</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课程</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性质</w:t>
            </w:r>
          </w:p>
        </w:tc>
        <w:tc>
          <w:tcPr>
            <w:tcW w:w="894"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课程</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编号</w:t>
            </w:r>
          </w:p>
        </w:tc>
        <w:tc>
          <w:tcPr>
            <w:tcW w:w="1124"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课程</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名称</w:t>
            </w:r>
          </w:p>
        </w:tc>
        <w:tc>
          <w:tcPr>
            <w:tcW w:w="654"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学分</w:t>
            </w:r>
          </w:p>
        </w:tc>
        <w:tc>
          <w:tcPr>
            <w:tcW w:w="677"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理论</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学时</w:t>
            </w:r>
          </w:p>
        </w:tc>
        <w:tc>
          <w:tcPr>
            <w:tcW w:w="643"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实践</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学时</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总学时</w:t>
            </w:r>
          </w:p>
        </w:tc>
        <w:tc>
          <w:tcPr>
            <w:tcW w:w="3058" w:type="dxa"/>
            <w:gridSpan w:val="6"/>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学期周学时/理论周数安排</w:t>
            </w:r>
          </w:p>
        </w:tc>
        <w:tc>
          <w:tcPr>
            <w:tcW w:w="534" w:type="dxa"/>
            <w:vMerge w:val="restart"/>
            <w:tcBorders>
              <w:top w:val="single" w:color="auto" w:sz="4" w:space="0"/>
              <w:left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考核</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894" w:type="dxa"/>
            <w:vMerge w:val="continue"/>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654" w:type="dxa"/>
            <w:vMerge w:val="continue"/>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677" w:type="dxa"/>
            <w:vMerge w:val="continue"/>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643" w:type="dxa"/>
            <w:vMerge w:val="continue"/>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538" w:type="dxa"/>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一</w:t>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18</w:t>
            </w:r>
          </w:p>
        </w:tc>
        <w:tc>
          <w:tcPr>
            <w:tcW w:w="491" w:type="dxa"/>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二</w:t>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18</w:t>
            </w:r>
          </w:p>
        </w:tc>
        <w:tc>
          <w:tcPr>
            <w:tcW w:w="490" w:type="dxa"/>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三</w:t>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18</w:t>
            </w:r>
          </w:p>
        </w:tc>
        <w:tc>
          <w:tcPr>
            <w:tcW w:w="502" w:type="dxa"/>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四</w:t>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18</w:t>
            </w:r>
          </w:p>
        </w:tc>
        <w:tc>
          <w:tcPr>
            <w:tcW w:w="502" w:type="dxa"/>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五</w:t>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18</w:t>
            </w:r>
          </w:p>
        </w:tc>
        <w:tc>
          <w:tcPr>
            <w:tcW w:w="535" w:type="dxa"/>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六</w:t>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18</w:t>
            </w:r>
          </w:p>
        </w:tc>
        <w:tc>
          <w:tcPr>
            <w:tcW w:w="534" w:type="dxa"/>
            <w:vMerge w:val="continue"/>
            <w:tcBorders>
              <w:left w:val="single" w:color="auto" w:sz="4" w:space="0"/>
              <w:right w:val="single" w:color="auto" w:sz="4" w:space="0"/>
            </w:tcBorders>
            <w:shd w:val="clear" w:color="auto" w:fill="D9E2F3"/>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公共基础课程</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10000001101</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中国特色社会主义</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10000001102</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心理健康与职业生涯</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10000001103</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哲学与人生</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10000001104</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职业道德与法治</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10000001105</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语文</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11</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198</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198</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10000001106</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数学</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10000001107</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英语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10000001108</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信息技术</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108</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10000001109</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体育与健康</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10000001110</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艺术</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30</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10000001111</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历史</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90</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90</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限选</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10000001211</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中华优秀传统文化</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2</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限选</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10000001212</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读本</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2714" w:type="dxa"/>
            <w:gridSpan w:val="3"/>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公共基础课程小计</w:t>
            </w:r>
          </w:p>
        </w:tc>
        <w:tc>
          <w:tcPr>
            <w:tcW w:w="654"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60</w:t>
            </w:r>
          </w:p>
        </w:tc>
        <w:tc>
          <w:tcPr>
            <w:tcW w:w="677"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874</w:t>
            </w:r>
          </w:p>
        </w:tc>
        <w:tc>
          <w:tcPr>
            <w:tcW w:w="643"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206</w:t>
            </w:r>
          </w:p>
        </w:tc>
        <w:tc>
          <w:tcPr>
            <w:tcW w:w="709"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1080</w:t>
            </w:r>
          </w:p>
        </w:tc>
        <w:tc>
          <w:tcPr>
            <w:tcW w:w="538"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19</w:t>
            </w:r>
          </w:p>
        </w:tc>
        <w:tc>
          <w:tcPr>
            <w:tcW w:w="491"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w:t>
            </w:r>
          </w:p>
        </w:tc>
        <w:tc>
          <w:tcPr>
            <w:tcW w:w="490"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11</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535"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534" w:type="dxa"/>
            <w:tcBorders>
              <w:top w:val="single" w:color="auto" w:sz="4" w:space="0"/>
              <w:left w:val="single" w:color="auto" w:sz="4" w:space="0"/>
              <w:bottom w:val="single" w:color="auto" w:sz="4" w:space="0"/>
              <w:right w:val="single" w:color="auto" w:sz="4" w:space="0"/>
            </w:tcBorders>
            <w:shd w:val="clear" w:color="auto" w:fill="B8CCE4"/>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专业基础课程</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16902012101</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医药学基础</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4</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54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18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72</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16902012102</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无机化学</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4</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36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72</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16902012103</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有机化学</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4</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72</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4</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16902012104</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分析化学</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16902012105</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药事管理与法规</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2</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16902012106</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医药安全生产基础</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3</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54</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3</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2714" w:type="dxa"/>
            <w:gridSpan w:val="3"/>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专业基础课程小计</w:t>
            </w:r>
          </w:p>
        </w:tc>
        <w:tc>
          <w:tcPr>
            <w:tcW w:w="654"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21</w:t>
            </w:r>
          </w:p>
        </w:tc>
        <w:tc>
          <w:tcPr>
            <w:tcW w:w="677"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222</w:t>
            </w:r>
          </w:p>
        </w:tc>
        <w:tc>
          <w:tcPr>
            <w:tcW w:w="643"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156</w:t>
            </w:r>
          </w:p>
        </w:tc>
        <w:tc>
          <w:tcPr>
            <w:tcW w:w="709"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378</w:t>
            </w:r>
          </w:p>
        </w:tc>
        <w:tc>
          <w:tcPr>
            <w:tcW w:w="538"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8</w:t>
            </w:r>
          </w:p>
        </w:tc>
        <w:tc>
          <w:tcPr>
            <w:tcW w:w="491"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6</w:t>
            </w:r>
          </w:p>
        </w:tc>
        <w:tc>
          <w:tcPr>
            <w:tcW w:w="490"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4</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3</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535"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534" w:type="dxa"/>
            <w:tcBorders>
              <w:top w:val="single" w:color="auto" w:sz="4" w:space="0"/>
              <w:left w:val="single" w:color="auto" w:sz="4" w:space="0"/>
              <w:bottom w:val="single" w:color="auto" w:sz="4" w:space="0"/>
              <w:right w:val="single" w:color="auto" w:sz="4" w:space="0"/>
            </w:tcBorders>
            <w:shd w:val="clear" w:color="auto" w:fill="B8CCE4"/>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专业核心课程</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16902013101</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药理学</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16902013102</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药物化学</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16902013103</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药物制剂设备</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54</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16902013104</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药物制剂技术</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108</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16902013105</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药物检验技术</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16902013106</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药品生产质量管理规范（GMP）实务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30</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限选</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C00000"/>
                <w:sz w:val="21"/>
                <w:szCs w:val="21"/>
                <w:u w:val="none"/>
                <w:lang w:val="en-US"/>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16902013107</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numPr>
                <w:ilvl w:val="0"/>
                <w:numId w:val="0"/>
              </w:numPr>
              <w:kinsoku/>
              <w:jc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医药商品学</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限选</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C00000"/>
                <w:sz w:val="21"/>
                <w:szCs w:val="21"/>
                <w:u w:val="none"/>
                <w:lang w:val="en-US"/>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16902013108</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insoku/>
              <w:ind w:left="0"/>
              <w:jc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药品储存与养护</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限选</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C00000"/>
                <w:sz w:val="21"/>
                <w:szCs w:val="21"/>
                <w:u w:val="none"/>
                <w:lang w:val="en-US"/>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16902013109</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药物学</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4</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2714" w:type="dxa"/>
            <w:gridSpan w:val="3"/>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专业核心课程小计</w:t>
            </w:r>
          </w:p>
        </w:tc>
        <w:tc>
          <w:tcPr>
            <w:tcW w:w="654"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39</w:t>
            </w:r>
          </w:p>
        </w:tc>
        <w:tc>
          <w:tcPr>
            <w:tcW w:w="677"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456</w:t>
            </w:r>
          </w:p>
        </w:tc>
        <w:tc>
          <w:tcPr>
            <w:tcW w:w="643"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246</w:t>
            </w:r>
          </w:p>
        </w:tc>
        <w:tc>
          <w:tcPr>
            <w:tcW w:w="709"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558</w:t>
            </w:r>
          </w:p>
        </w:tc>
        <w:tc>
          <w:tcPr>
            <w:tcW w:w="538"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491"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w:t>
            </w:r>
          </w:p>
        </w:tc>
        <w:tc>
          <w:tcPr>
            <w:tcW w:w="490"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10</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15</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535"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534" w:type="dxa"/>
            <w:tcBorders>
              <w:top w:val="single" w:color="auto" w:sz="4" w:space="0"/>
              <w:left w:val="single" w:color="auto" w:sz="4" w:space="0"/>
              <w:bottom w:val="single" w:color="auto" w:sz="4" w:space="0"/>
              <w:right w:val="single" w:color="auto" w:sz="4" w:space="0"/>
            </w:tcBorders>
            <w:shd w:val="clear" w:color="auto" w:fill="B8CCE4"/>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实习实训</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20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药物制剂实训</w:t>
            </w:r>
            <w:r>
              <w:rPr>
                <w:rFonts w:hint="eastAsia" w:ascii="仿宋" w:hAnsi="仿宋" w:eastAsia="仿宋" w:cs="仿宋"/>
                <w:color w:val="000000" w:themeColor="text1"/>
                <w:sz w:val="21"/>
                <w:szCs w:val="21"/>
                <w:lang w:val="en-US" w:eastAsia="zh-CN"/>
                <w14:textFill>
                  <w14:solidFill>
                    <w14:schemeClr w14:val="tx1"/>
                  </w14:solidFill>
                </w14:textFill>
              </w:rPr>
              <w:t>实训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180</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6周</w:t>
            </w: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20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化学合成制药综合实训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20</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360</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12周</w:t>
            </w: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20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岗位实习</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30</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540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540</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w:t>
            </w:r>
          </w:p>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周</w:t>
            </w: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2714" w:type="dxa"/>
            <w:gridSpan w:val="3"/>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实习实训小计</w:t>
            </w:r>
          </w:p>
        </w:tc>
        <w:tc>
          <w:tcPr>
            <w:tcW w:w="654"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60</w:t>
            </w:r>
          </w:p>
        </w:tc>
        <w:tc>
          <w:tcPr>
            <w:tcW w:w="677"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643"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1080</w:t>
            </w:r>
          </w:p>
        </w:tc>
        <w:tc>
          <w:tcPr>
            <w:tcW w:w="709"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1080</w:t>
            </w:r>
          </w:p>
        </w:tc>
        <w:tc>
          <w:tcPr>
            <w:tcW w:w="538"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491"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490"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535"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534" w:type="dxa"/>
            <w:tcBorders>
              <w:top w:val="single" w:color="auto" w:sz="4" w:space="0"/>
              <w:left w:val="single" w:color="auto" w:sz="4" w:space="0"/>
              <w:bottom w:val="single" w:color="auto" w:sz="4" w:space="0"/>
              <w:right w:val="single" w:color="auto" w:sz="4" w:space="0"/>
            </w:tcBorders>
            <w:shd w:val="clear" w:color="auto" w:fill="B8CCE4"/>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3194" w:type="dxa"/>
            <w:gridSpan w:val="4"/>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教学课时总计</w:t>
            </w:r>
          </w:p>
        </w:tc>
        <w:tc>
          <w:tcPr>
            <w:tcW w:w="654"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180</w:t>
            </w:r>
          </w:p>
        </w:tc>
        <w:tc>
          <w:tcPr>
            <w:tcW w:w="677"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16"/>
                <w:szCs w:val="16"/>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1552</w:t>
            </w:r>
          </w:p>
        </w:tc>
        <w:tc>
          <w:tcPr>
            <w:tcW w:w="643"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16"/>
                <w:szCs w:val="16"/>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1742</w:t>
            </w:r>
          </w:p>
        </w:tc>
        <w:tc>
          <w:tcPr>
            <w:tcW w:w="709"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16"/>
                <w:szCs w:val="16"/>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3096</w:t>
            </w:r>
          </w:p>
        </w:tc>
        <w:tc>
          <w:tcPr>
            <w:tcW w:w="538"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27</w:t>
            </w:r>
          </w:p>
        </w:tc>
        <w:tc>
          <w:tcPr>
            <w:tcW w:w="491"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28</w:t>
            </w:r>
          </w:p>
        </w:tc>
        <w:tc>
          <w:tcPr>
            <w:tcW w:w="490"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28</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29</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535"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534" w:type="dxa"/>
            <w:tcBorders>
              <w:top w:val="single" w:color="auto" w:sz="4" w:space="0"/>
              <w:left w:val="single" w:color="auto" w:sz="4" w:space="0"/>
              <w:bottom w:val="single" w:color="auto" w:sz="4" w:space="0"/>
              <w:right w:val="single" w:color="auto" w:sz="4" w:space="0"/>
            </w:tcBorders>
            <w:shd w:val="clear" w:color="auto" w:fill="B8CCE4"/>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r>
    </w:tbl>
    <w:p>
      <w:pPr>
        <w:pStyle w:val="27"/>
        <w:keepNext/>
        <w:keepLines/>
        <w:pageBreakBefore w:val="0"/>
        <w:widowControl w:val="0"/>
        <w:kinsoku/>
        <w:wordWrap/>
        <w:overflowPunct/>
        <w:topLinePunct w:val="0"/>
        <w:autoSpaceDE/>
        <w:autoSpaceDN/>
        <w:bidi w:val="0"/>
        <w:adjustRightInd w:val="0"/>
        <w:snapToGrid w:val="0"/>
        <w:spacing w:before="149" w:beforeLines="50"/>
        <w:textAlignment w:val="auto"/>
        <w:rPr>
          <w:rFonts w:hint="eastAsia"/>
          <w:color w:val="000000" w:themeColor="text1"/>
          <w14:textFill>
            <w14:solidFill>
              <w14:schemeClr w14:val="tx1"/>
            </w14:solidFill>
          </w14:textFill>
        </w:rPr>
      </w:pPr>
      <w:bookmarkStart w:id="25" w:name="_Toc133216581"/>
      <w:bookmarkStart w:id="26" w:name="_Toc31627"/>
      <w:bookmarkStart w:id="27" w:name="_Toc114296751"/>
      <w:r>
        <w:rPr>
          <w:rFonts w:hint="eastAsia"/>
          <w:color w:val="000000" w:themeColor="text1"/>
          <w14:textFill>
            <w14:solidFill>
              <w14:schemeClr w14:val="tx1"/>
            </w14:solidFill>
          </w14:textFill>
        </w:rPr>
        <w:t>（三）实习实训教学安排</w:t>
      </w:r>
      <w:bookmarkEnd w:id="25"/>
      <w:bookmarkEnd w:id="26"/>
      <w:bookmarkEnd w:id="27"/>
    </w:p>
    <w:tbl>
      <w:tblPr>
        <w:tblStyle w:val="19"/>
        <w:tblW w:w="95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530"/>
        <w:gridCol w:w="861"/>
        <w:gridCol w:w="792"/>
        <w:gridCol w:w="1433"/>
        <w:gridCol w:w="32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0" w:type="dxa"/>
            <w:tcBorders>
              <w:top w:val="single" w:color="auto" w:sz="4" w:space="0"/>
              <w:left w:val="single" w:color="auto" w:sz="4" w:space="0"/>
            </w:tcBorders>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序号</w:t>
            </w:r>
          </w:p>
        </w:tc>
        <w:tc>
          <w:tcPr>
            <w:tcW w:w="2530" w:type="dxa"/>
            <w:tcBorders>
              <w:top w:val="single" w:color="auto" w:sz="4" w:space="0"/>
            </w:tcBorders>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名称</w:t>
            </w:r>
          </w:p>
        </w:tc>
        <w:tc>
          <w:tcPr>
            <w:tcW w:w="861" w:type="dxa"/>
            <w:tcBorders>
              <w:top w:val="single" w:color="auto" w:sz="4" w:space="0"/>
            </w:tcBorders>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lang w:val="en-US" w:eastAsia="zh-CN"/>
                <w14:textFill>
                  <w14:solidFill>
                    <w14:schemeClr w14:val="tx1"/>
                  </w14:solidFill>
                </w14:textFill>
              </w:rPr>
              <w:t>学</w:t>
            </w:r>
            <w:r>
              <w:rPr>
                <w:rFonts w:hint="eastAsia" w:ascii="仿宋" w:hAnsi="仿宋" w:eastAsia="仿宋" w:cs="仿宋"/>
                <w:b/>
                <w:color w:val="000000" w:themeColor="text1"/>
                <w:sz w:val="21"/>
                <w:szCs w:val="21"/>
                <w14:textFill>
                  <w14:solidFill>
                    <w14:schemeClr w14:val="tx1"/>
                  </w14:solidFill>
                </w14:textFill>
              </w:rPr>
              <w:t>时数</w:t>
            </w:r>
          </w:p>
        </w:tc>
        <w:tc>
          <w:tcPr>
            <w:tcW w:w="792" w:type="dxa"/>
            <w:tcBorders>
              <w:top w:val="single" w:color="auto" w:sz="4" w:space="0"/>
            </w:tcBorders>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学分</w:t>
            </w:r>
          </w:p>
        </w:tc>
        <w:tc>
          <w:tcPr>
            <w:tcW w:w="1433" w:type="dxa"/>
            <w:tcBorders>
              <w:top w:val="single" w:color="auto" w:sz="4" w:space="0"/>
            </w:tcBorders>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学期</w:t>
            </w:r>
          </w:p>
        </w:tc>
        <w:tc>
          <w:tcPr>
            <w:tcW w:w="3234" w:type="dxa"/>
            <w:tcBorders>
              <w:top w:val="single" w:color="auto" w:sz="4" w:space="0"/>
              <w:right w:val="single" w:color="auto" w:sz="4" w:space="0"/>
            </w:tcBorders>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实训地点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0" w:type="dxa"/>
            <w:tcBorders>
              <w:lef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2530"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药物制剂实训</w:t>
            </w:r>
            <w:r>
              <w:rPr>
                <w:rFonts w:hint="eastAsia" w:ascii="仿宋" w:hAnsi="仿宋" w:eastAsia="仿宋" w:cs="仿宋"/>
                <w:color w:val="000000" w:themeColor="text1"/>
                <w:sz w:val="21"/>
                <w:szCs w:val="21"/>
                <w:lang w:val="en-US" w:eastAsia="zh-CN"/>
                <w14:textFill>
                  <w14:solidFill>
                    <w14:schemeClr w14:val="tx1"/>
                  </w14:solidFill>
                </w14:textFill>
              </w:rPr>
              <w:t>实训</w:t>
            </w:r>
          </w:p>
        </w:tc>
        <w:tc>
          <w:tcPr>
            <w:tcW w:w="86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180</w:t>
            </w:r>
          </w:p>
        </w:tc>
        <w:tc>
          <w:tcPr>
            <w:tcW w:w="792"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10</w:t>
            </w:r>
          </w:p>
        </w:tc>
        <w:tc>
          <w:tcPr>
            <w:tcW w:w="14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第</w:t>
            </w:r>
            <w:r>
              <w:rPr>
                <w:rFonts w:hint="eastAsia" w:ascii="仿宋" w:hAnsi="仿宋" w:eastAsia="仿宋" w:cs="仿宋"/>
                <w:color w:val="000000" w:themeColor="text1"/>
                <w:sz w:val="21"/>
                <w:szCs w:val="21"/>
                <w:lang w:val="en-US" w:eastAsia="zh-CN"/>
                <w14:textFill>
                  <w14:solidFill>
                    <w14:schemeClr w14:val="tx1"/>
                  </w14:solidFill>
                </w14:textFill>
              </w:rPr>
              <w:t>五</w:t>
            </w:r>
            <w:r>
              <w:rPr>
                <w:rFonts w:hint="eastAsia" w:ascii="仿宋" w:hAnsi="仿宋" w:eastAsia="仿宋" w:cs="仿宋"/>
                <w:color w:val="000000" w:themeColor="text1"/>
                <w:sz w:val="21"/>
                <w:szCs w:val="21"/>
                <w14:textFill>
                  <w14:solidFill>
                    <w14:schemeClr w14:val="tx1"/>
                  </w14:solidFill>
                </w14:textFill>
              </w:rPr>
              <w:t>学期</w:t>
            </w:r>
          </w:p>
        </w:tc>
        <w:tc>
          <w:tcPr>
            <w:tcW w:w="3234" w:type="dxa"/>
            <w:tcBorders>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校内外</w:t>
            </w:r>
            <w:r>
              <w:rPr>
                <w:rFonts w:hint="eastAsia" w:ascii="仿宋" w:hAnsi="仿宋" w:eastAsia="仿宋" w:cs="仿宋"/>
                <w:color w:val="000000" w:themeColor="text1"/>
                <w:sz w:val="21"/>
                <w:szCs w:val="21"/>
                <w14:textFill>
                  <w14:solidFill>
                    <w14:schemeClr w14:val="tx1"/>
                  </w14:solidFill>
                </w14:textFill>
              </w:rPr>
              <w:t>实训</w:t>
            </w:r>
            <w:r>
              <w:rPr>
                <w:rFonts w:hint="eastAsia" w:ascii="仿宋" w:hAnsi="仿宋" w:eastAsia="仿宋" w:cs="仿宋"/>
                <w:color w:val="000000" w:themeColor="text1"/>
                <w:sz w:val="21"/>
                <w:szCs w:val="21"/>
                <w:lang w:val="en-US" w:eastAsia="zh-CN"/>
                <w14:textFill>
                  <w14:solidFill>
                    <w14:schemeClr w14:val="tx1"/>
                  </w14:solidFill>
                </w14:textFill>
              </w:rPr>
              <w:t>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0" w:type="dxa"/>
            <w:tcBorders>
              <w:lef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2530"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化学合成制药综合实训</w:t>
            </w:r>
            <w:r>
              <w:rPr>
                <w:rFonts w:hint="eastAsia" w:ascii="仿宋" w:hAnsi="仿宋" w:eastAsia="仿宋" w:cs="仿宋"/>
                <w:color w:val="000000" w:themeColor="text1"/>
                <w:sz w:val="21"/>
                <w:szCs w:val="21"/>
                <w:lang w:val="en-US" w:eastAsia="zh-CN"/>
                <w14:textFill>
                  <w14:solidFill>
                    <w14:schemeClr w14:val="tx1"/>
                  </w14:solidFill>
                </w14:textFill>
              </w:rPr>
              <w:t>合实训</w:t>
            </w:r>
          </w:p>
        </w:tc>
        <w:tc>
          <w:tcPr>
            <w:tcW w:w="86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360</w:t>
            </w:r>
            <w:bookmarkStart w:id="39" w:name="_GoBack"/>
            <w:bookmarkEnd w:id="39"/>
          </w:p>
        </w:tc>
        <w:tc>
          <w:tcPr>
            <w:tcW w:w="792"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20</w:t>
            </w:r>
          </w:p>
        </w:tc>
        <w:tc>
          <w:tcPr>
            <w:tcW w:w="14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第</w:t>
            </w:r>
            <w:r>
              <w:rPr>
                <w:rFonts w:hint="eastAsia" w:ascii="仿宋" w:hAnsi="仿宋" w:eastAsia="仿宋" w:cs="仿宋"/>
                <w:color w:val="000000" w:themeColor="text1"/>
                <w:sz w:val="21"/>
                <w:szCs w:val="21"/>
                <w:lang w:val="en-US" w:eastAsia="zh-CN"/>
                <w14:textFill>
                  <w14:solidFill>
                    <w14:schemeClr w14:val="tx1"/>
                  </w14:solidFill>
                </w14:textFill>
              </w:rPr>
              <w:t>五</w:t>
            </w:r>
            <w:r>
              <w:rPr>
                <w:rFonts w:hint="eastAsia" w:ascii="仿宋" w:hAnsi="仿宋" w:eastAsia="仿宋" w:cs="仿宋"/>
                <w:color w:val="000000" w:themeColor="text1"/>
                <w:sz w:val="21"/>
                <w:szCs w:val="21"/>
                <w14:textFill>
                  <w14:solidFill>
                    <w14:schemeClr w14:val="tx1"/>
                  </w14:solidFill>
                </w14:textFill>
              </w:rPr>
              <w:t>学期</w:t>
            </w:r>
          </w:p>
        </w:tc>
        <w:tc>
          <w:tcPr>
            <w:tcW w:w="3234" w:type="dxa"/>
            <w:tcBorders>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校内外</w:t>
            </w:r>
            <w:r>
              <w:rPr>
                <w:rFonts w:hint="eastAsia" w:ascii="仿宋" w:hAnsi="仿宋" w:eastAsia="仿宋" w:cs="仿宋"/>
                <w:color w:val="000000" w:themeColor="text1"/>
                <w:sz w:val="21"/>
                <w:szCs w:val="21"/>
                <w14:textFill>
                  <w14:solidFill>
                    <w14:schemeClr w14:val="tx1"/>
                  </w14:solidFill>
                </w14:textFill>
              </w:rPr>
              <w:t>实训</w:t>
            </w:r>
            <w:r>
              <w:rPr>
                <w:rFonts w:hint="eastAsia" w:ascii="仿宋" w:hAnsi="仿宋" w:eastAsia="仿宋" w:cs="仿宋"/>
                <w:color w:val="000000" w:themeColor="text1"/>
                <w:sz w:val="21"/>
                <w:szCs w:val="21"/>
                <w:lang w:val="en-US" w:eastAsia="zh-CN"/>
                <w14:textFill>
                  <w14:solidFill>
                    <w14:schemeClr w14:val="tx1"/>
                  </w14:solidFill>
                </w14:textFill>
              </w:rPr>
              <w:t>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0" w:type="dxa"/>
            <w:tcBorders>
              <w:lef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2530"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药物制剂岗位实习</w:t>
            </w:r>
          </w:p>
        </w:tc>
        <w:tc>
          <w:tcPr>
            <w:tcW w:w="86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540</w:t>
            </w:r>
          </w:p>
        </w:tc>
        <w:tc>
          <w:tcPr>
            <w:tcW w:w="792"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30</w:t>
            </w:r>
          </w:p>
        </w:tc>
        <w:tc>
          <w:tcPr>
            <w:tcW w:w="14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第</w:t>
            </w:r>
            <w:r>
              <w:rPr>
                <w:rFonts w:hint="eastAsia" w:ascii="仿宋" w:hAnsi="仿宋" w:eastAsia="仿宋" w:cs="仿宋"/>
                <w:color w:val="000000" w:themeColor="text1"/>
                <w:sz w:val="21"/>
                <w:szCs w:val="21"/>
                <w:lang w:val="en-US" w:eastAsia="zh-CN"/>
                <w14:textFill>
                  <w14:solidFill>
                    <w14:schemeClr w14:val="tx1"/>
                  </w14:solidFill>
                </w14:textFill>
              </w:rPr>
              <w:t>六</w:t>
            </w:r>
            <w:r>
              <w:rPr>
                <w:rFonts w:hint="eastAsia" w:ascii="仿宋" w:hAnsi="仿宋" w:eastAsia="仿宋" w:cs="仿宋"/>
                <w:color w:val="000000" w:themeColor="text1"/>
                <w:sz w:val="21"/>
                <w:szCs w:val="21"/>
                <w14:textFill>
                  <w14:solidFill>
                    <w14:schemeClr w14:val="tx1"/>
                  </w14:solidFill>
                </w14:textFill>
              </w:rPr>
              <w:t>学期</w:t>
            </w:r>
          </w:p>
        </w:tc>
        <w:tc>
          <w:tcPr>
            <w:tcW w:w="3234" w:type="dxa"/>
            <w:tcBorders>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药品生产企业制剂生产车间</w:t>
            </w:r>
          </w:p>
        </w:tc>
      </w:tr>
    </w:tbl>
    <w:p>
      <w:pPr>
        <w:pStyle w:val="28"/>
        <w:keepNext w:val="0"/>
        <w:keepLines w:val="0"/>
        <w:pageBreakBefore w:val="0"/>
        <w:widowControl w:val="0"/>
        <w:shd w:val="clear"/>
        <w:kinsoku/>
        <w:wordWrap/>
        <w:overflowPunct/>
        <w:topLinePunct w:val="0"/>
        <w:autoSpaceDE/>
        <w:autoSpaceDN/>
        <w:bidi w:val="0"/>
        <w:adjustRightInd w:val="0"/>
        <w:snapToGrid w:val="0"/>
        <w:spacing w:before="149" w:beforeLines="50" w:line="360" w:lineRule="auto"/>
        <w:ind w:left="0" w:leftChars="0" w:right="0" w:rightChars="0" w:firstLine="0" w:firstLineChars="0"/>
        <w:textAlignment w:val="auto"/>
        <w:rPr>
          <w:rFonts w:hint="eastAsia" w:ascii="仿宋" w:hAnsi="仿宋" w:eastAsia="仿宋" w:cs="仿宋"/>
          <w:b w:val="0"/>
          <w:color w:val="000000" w:themeColor="text1"/>
          <w:sz w:val="24"/>
          <w:szCs w:val="24"/>
          <w14:textFill>
            <w14:solidFill>
              <w14:schemeClr w14:val="tx1"/>
            </w14:solidFill>
          </w14:textFill>
        </w:rPr>
      </w:pPr>
      <w:bookmarkStart w:id="28" w:name="_Toc114296752"/>
      <w:r>
        <w:rPr>
          <w:rFonts w:hint="eastAsia" w:ascii="仿宋" w:hAnsi="仿宋" w:eastAsia="仿宋" w:cs="仿宋"/>
          <w:b w:val="0"/>
          <w:color w:val="000000" w:themeColor="text1"/>
          <w:sz w:val="24"/>
          <w:szCs w:val="24"/>
          <w14:textFill>
            <w14:solidFill>
              <w14:schemeClr w14:val="tx1"/>
            </w14:solidFill>
          </w14:textFill>
        </w:rPr>
        <w:t>注：在每一个实训环节中，都安排一定的劳动教育学时，加起来不少于16学时。</w:t>
      </w:r>
    </w:p>
    <w:p>
      <w:pPr>
        <w:pStyle w:val="27"/>
        <w:bidi w:val="0"/>
        <w:rPr>
          <w:rFonts w:hint="eastAsia"/>
          <w:color w:val="000000" w:themeColor="text1"/>
          <w14:textFill>
            <w14:solidFill>
              <w14:schemeClr w14:val="tx1"/>
            </w14:solidFill>
          </w14:textFill>
        </w:rPr>
      </w:pPr>
      <w:bookmarkStart w:id="29" w:name="_Toc133216582"/>
      <w:bookmarkStart w:id="30" w:name="_Toc22772"/>
      <w:r>
        <w:rPr>
          <w:rFonts w:hint="eastAsia"/>
          <w:color w:val="000000" w:themeColor="text1"/>
          <w14:textFill>
            <w14:solidFill>
              <w14:schemeClr w14:val="tx1"/>
            </w14:solidFill>
          </w14:textFill>
        </w:rPr>
        <w:t>（四）岗位实习</w:t>
      </w:r>
      <w:bookmarkEnd w:id="28"/>
      <w:bookmarkEnd w:id="29"/>
      <w:bookmarkEnd w:id="30"/>
    </w:p>
    <w:p>
      <w:pPr>
        <w:pageBreakBefore w:val="0"/>
        <w:shd w:val="clear"/>
        <w:kinsoku/>
        <w:wordWrap/>
        <w:overflowPunct w:val="0"/>
        <w:topLinePunct w:val="0"/>
        <w:bidi w:val="0"/>
        <w:adjustRightInd w:val="0"/>
        <w:snapToGrid w:val="0"/>
        <w:spacing w:line="360" w:lineRule="auto"/>
        <w:ind w:left="0" w:leftChars="0" w:right="0" w:rightChars="0" w:firstLine="480" w:firstLineChars="2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实习是专业教学计划中的重要环节，是体现工学结合的人才培养模式的重要手段，也是毕业生走上工作岗位前获取企业工作经验的重要途径。根据</w:t>
      </w:r>
      <w:r>
        <w:rPr>
          <w:rFonts w:hint="eastAsia" w:ascii="仿宋" w:hAnsi="仿宋" w:eastAsia="仿宋" w:cs="仿宋"/>
          <w:color w:val="000000" w:themeColor="text1"/>
          <w:sz w:val="24"/>
          <w:szCs w:val="24"/>
          <w:lang w:val="en-US" w:eastAsia="zh-CN"/>
          <w14:textFill>
            <w14:solidFill>
              <w14:schemeClr w14:val="tx1"/>
            </w14:solidFill>
          </w14:textFill>
        </w:rPr>
        <w:t>制药技术应用</w:t>
      </w:r>
      <w:r>
        <w:rPr>
          <w:rFonts w:hint="eastAsia" w:ascii="仿宋" w:hAnsi="仿宋" w:eastAsia="仿宋" w:cs="仿宋"/>
          <w:color w:val="000000" w:themeColor="text1"/>
          <w:sz w:val="24"/>
          <w:szCs w:val="24"/>
          <w14:textFill>
            <w14:solidFill>
              <w14:schemeClr w14:val="tx1"/>
            </w14:solidFill>
          </w14:textFill>
        </w:rPr>
        <w:t>专业教学计划的要求，</w:t>
      </w:r>
      <w:r>
        <w:rPr>
          <w:rFonts w:hint="eastAsia" w:ascii="仿宋" w:hAnsi="仿宋" w:eastAsia="仿宋" w:cs="仿宋"/>
          <w:color w:val="000000" w:themeColor="text1"/>
          <w:sz w:val="24"/>
          <w:szCs w:val="24"/>
          <w:lang w:val="en-US" w:eastAsia="zh-CN"/>
          <w14:textFill>
            <w14:solidFill>
              <w14:schemeClr w14:val="tx1"/>
            </w14:solidFill>
          </w14:textFill>
        </w:rPr>
        <w:t>制药技术应用</w:t>
      </w:r>
      <w:r>
        <w:rPr>
          <w:rFonts w:hint="eastAsia" w:ascii="仿宋" w:hAnsi="仿宋" w:eastAsia="仿宋" w:cs="仿宋"/>
          <w:color w:val="000000" w:themeColor="text1"/>
          <w:sz w:val="24"/>
          <w:szCs w:val="24"/>
          <w14:textFill>
            <w14:solidFill>
              <w14:schemeClr w14:val="tx1"/>
            </w14:solidFill>
          </w14:textFill>
        </w:rPr>
        <w:t>专业的毕业生将在第6学期安排</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w:t>
      </w:r>
    </w:p>
    <w:p>
      <w:pPr>
        <w:pStyle w:val="26"/>
        <w:keepNext/>
        <w:keepLines/>
        <w:pageBreakBefore w:val="0"/>
        <w:widowControl w:val="0"/>
        <w:kinsoku/>
        <w:wordWrap/>
        <w:overflowPunct/>
        <w:topLinePunct w:val="0"/>
        <w:autoSpaceDE/>
        <w:autoSpaceDN/>
        <w:bidi w:val="0"/>
        <w:adjustRightInd w:val="0"/>
        <w:snapToGrid w:val="0"/>
        <w:spacing w:before="149" w:beforeLines="50"/>
        <w:textAlignment w:val="auto"/>
        <w:rPr>
          <w:rFonts w:hint="eastAsia"/>
          <w:color w:val="000000" w:themeColor="text1"/>
          <w14:textFill>
            <w14:solidFill>
              <w14:schemeClr w14:val="tx1"/>
            </w14:solidFill>
          </w14:textFill>
        </w:rPr>
      </w:pPr>
      <w:bookmarkStart w:id="31" w:name="_Toc30396"/>
      <w:r>
        <w:rPr>
          <w:rFonts w:hint="eastAsia"/>
          <w:color w:val="000000" w:themeColor="text1"/>
          <w14:textFill>
            <w14:solidFill>
              <w14:schemeClr w14:val="tx1"/>
            </w14:solidFill>
          </w14:textFill>
        </w:rPr>
        <w:t>八、实施保障</w:t>
      </w:r>
      <w:bookmarkEnd w:id="31"/>
    </w:p>
    <w:p>
      <w:pPr>
        <w:pStyle w:val="27"/>
        <w:bidi w:val="0"/>
        <w:rPr>
          <w:rFonts w:hint="eastAsia"/>
          <w:color w:val="000000" w:themeColor="text1"/>
          <w14:textFill>
            <w14:solidFill>
              <w14:schemeClr w14:val="tx1"/>
            </w14:solidFill>
          </w14:textFill>
        </w:rPr>
      </w:pPr>
      <w:bookmarkStart w:id="32" w:name="_Toc4178"/>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一</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师资队伍</w:t>
      </w:r>
      <w:bookmarkEnd w:id="32"/>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1.教学团队要求</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（1）教学团队年龄、职称、学历结构合理，生师比不高于20：1</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（2）教学团队由学校专任教师和行业知名专家、兼职教师组成</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（3）专业带头人应具备副教授以上职称，具有较高的学术水平和较好的组织、管理和领导能力</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（4）“双师”素质教师占专业课教师比例70%以上</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（5）专业教师的数量和结构能满足专业办学规模，专兼职教师比为2</w:t>
      </w:r>
      <w:r>
        <w:rPr>
          <w:rFonts w:hint="eastAsia"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（6）每门课程原则上都由讲师及以上职称的教师担任课程负责人。</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2.专任教师要求</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bidi="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bidi="zh-CN"/>
          <w14:textFill>
            <w14:solidFill>
              <w14:schemeClr w14:val="tx1"/>
            </w14:solidFill>
          </w14:textFill>
        </w:rPr>
        <w:t>具有与授课课程对口专业的大学本科及以上毕业证书和学位证书</w:t>
      </w:r>
      <w:r>
        <w:rPr>
          <w:rFonts w:hint="eastAsia" w:ascii="仿宋" w:hAnsi="仿宋" w:eastAsia="仿宋" w:cs="仿宋"/>
          <w:color w:val="000000" w:themeColor="text1"/>
          <w:sz w:val="24"/>
          <w:szCs w:val="24"/>
          <w:lang w:val="en-US" w:bidi="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bidi="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（2）具有</w:t>
      </w:r>
      <w:r>
        <w:rPr>
          <w:rFonts w:hint="eastAsia" w:ascii="仿宋" w:hAnsi="仿宋" w:eastAsia="仿宋" w:cs="仿宋"/>
          <w:color w:val="000000" w:themeColor="text1"/>
          <w:sz w:val="24"/>
          <w:szCs w:val="24"/>
          <w:lang w:bidi="zh-CN"/>
          <w14:textFill>
            <w14:solidFill>
              <w14:schemeClr w14:val="tx1"/>
            </w14:solidFill>
          </w14:textFill>
        </w:rPr>
        <w:t>中等职业学校教师资格证书</w:t>
      </w:r>
      <w:r>
        <w:rPr>
          <w:rFonts w:hint="eastAsia" w:ascii="仿宋" w:hAnsi="仿宋" w:eastAsia="仿宋" w:cs="仿宋"/>
          <w:color w:val="000000" w:themeColor="text1"/>
          <w:sz w:val="24"/>
          <w:szCs w:val="24"/>
          <w:lang w:val="en-US" w:bidi="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（3）具有专业相关的中级及以上职业资格证书或技术职称</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（4）热心教育事业，责任心强，善于沟通，为人师表，关爱学生</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（5）能够承担一门及以上专业课程教学工作</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（6）能承担</w:t>
      </w:r>
      <w:r>
        <w:rPr>
          <w:rFonts w:hint="eastAsia" w:cs="仿宋"/>
          <w:color w:val="000000" w:themeColor="text1"/>
          <w:sz w:val="24"/>
          <w:szCs w:val="24"/>
          <w:lang w:eastAsia="zh-CN"/>
          <w14:textFill>
            <w14:solidFill>
              <w14:schemeClr w14:val="tx1"/>
            </w14:solidFill>
          </w14:textFill>
        </w:rPr>
        <w:t>制药技术应用</w:t>
      </w:r>
      <w:r>
        <w:rPr>
          <w:rFonts w:hint="eastAsia" w:ascii="仿宋" w:hAnsi="仿宋" w:eastAsia="仿宋" w:cs="仿宋"/>
          <w:color w:val="000000" w:themeColor="text1"/>
          <w:sz w:val="24"/>
          <w:szCs w:val="24"/>
          <w14:textFill>
            <w14:solidFill>
              <w14:schemeClr w14:val="tx1"/>
            </w14:solidFill>
          </w14:textFill>
        </w:rPr>
        <w:t>专业一种及以上技术领域的实习实训指导工作</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（7）具有一定的课程开发能力，并能遵循职业教育教学规律进行课程设计、教学组织、教学实施和评价工作，通过了教育教学能力测试</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（8）熟悉所服务的地方产业的现状和发展趋势，至少与1家企业保持密切联系；熟悉企业现状，能及时将企业新技术、新工艺、新设备等资源纳入课程；近5年中累计有5个月的企业一线工作经历。</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3.兼职教师要求</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（1）热心教育事业，责任心强，善于沟通</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（2）企业的培训讲师、部门经理、主管，从事</w:t>
      </w:r>
      <w:r>
        <w:rPr>
          <w:rFonts w:hint="eastAsia" w:cs="仿宋"/>
          <w:color w:val="000000" w:themeColor="text1"/>
          <w:sz w:val="24"/>
          <w:szCs w:val="24"/>
          <w:lang w:eastAsia="zh-CN"/>
          <w14:textFill>
            <w14:solidFill>
              <w14:schemeClr w14:val="tx1"/>
            </w14:solidFill>
          </w14:textFill>
        </w:rPr>
        <w:t>制药技术应用</w:t>
      </w:r>
      <w:r>
        <w:rPr>
          <w:rFonts w:hint="eastAsia" w:ascii="仿宋" w:hAnsi="仿宋" w:eastAsia="仿宋" w:cs="仿宋"/>
          <w:color w:val="000000" w:themeColor="text1"/>
          <w:sz w:val="24"/>
          <w:szCs w:val="24"/>
          <w14:textFill>
            <w14:solidFill>
              <w14:schemeClr w14:val="tx1"/>
            </w14:solidFill>
          </w14:textFill>
        </w:rPr>
        <w:t>等相关工作3年以上</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（3）具有一定的教学能力，能够讲授一门专业核心课程。</w:t>
      </w:r>
    </w:p>
    <w:p>
      <w:pPr>
        <w:pStyle w:val="27"/>
        <w:bidi w:val="0"/>
        <w:rPr>
          <w:rFonts w:hint="eastAsia"/>
          <w:color w:val="000000" w:themeColor="text1"/>
          <w14:textFill>
            <w14:solidFill>
              <w14:schemeClr w14:val="tx1"/>
            </w14:solidFill>
          </w14:textFill>
        </w:rPr>
      </w:pPr>
      <w:bookmarkStart w:id="33" w:name="_Toc27634"/>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二</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教学设施</w:t>
      </w:r>
      <w:bookmarkEnd w:id="33"/>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主要包括能够满足正常课程教学、实习实训所必需的专业教室、实训室和实训基地。</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2" w:firstLineChars="200"/>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1.专业教室（含制图教室）基本条件</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一般配备黑（白）板、多媒体计算机、投影设备、音响设备，互联网接入或WiFi环境，并具有网络安全防护措施。安装应急照明装置并保持良好状态，符合紧急疏散要求、标志明显、保持逃生通道畅通无阻。</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2" w:firstLineChars="200"/>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2.校内实训室（基地）基本要求</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通过中药基地的药用植物园、中药标本馆、中药检测中心、中药数字化网络平台、中药制剂实训基地建设，能够很好地满足</w:t>
      </w:r>
      <w:r>
        <w:rPr>
          <w:rFonts w:hint="eastAsia" w:cs="仿宋"/>
          <w:color w:val="000000" w:themeColor="text1"/>
          <w:sz w:val="24"/>
          <w:szCs w:val="24"/>
          <w:lang w:eastAsia="zh-CN"/>
          <w14:textFill>
            <w14:solidFill>
              <w14:schemeClr w14:val="tx1"/>
            </w14:solidFill>
          </w14:textFill>
        </w:rPr>
        <w:t>制药技术应用</w:t>
      </w:r>
      <w:r>
        <w:rPr>
          <w:rFonts w:hint="eastAsia" w:ascii="仿宋" w:hAnsi="仿宋" w:eastAsia="仿宋" w:cs="仿宋"/>
          <w:color w:val="000000" w:themeColor="text1"/>
          <w:sz w:val="24"/>
          <w:szCs w:val="24"/>
          <w14:textFill>
            <w14:solidFill>
              <w14:schemeClr w14:val="tx1"/>
            </w14:solidFill>
          </w14:textFill>
        </w:rPr>
        <w:t>专业学生实习实训和社会培训的教学需要，使理论教学与实践操作紧密结合,提高学生的专业技能和解决问题的综合能力。</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2" w:firstLineChars="200"/>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3.校外实训基地基本要求</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具有稳定的校外实训基地。能够开展</w:t>
      </w:r>
      <w:r>
        <w:rPr>
          <w:rFonts w:hint="eastAsia" w:ascii="仿宋" w:hAnsi="仿宋" w:eastAsia="仿宋" w:cs="仿宋"/>
          <w:color w:val="000000" w:themeColor="text1"/>
          <w:sz w:val="24"/>
          <w:szCs w:val="24"/>
          <w:lang w:val="en-US" w:eastAsia="zh-CN"/>
          <w14:textFill>
            <w14:solidFill>
              <w14:schemeClr w14:val="tx1"/>
            </w14:solidFill>
          </w14:textFill>
        </w:rPr>
        <w:t>制药技术应用</w:t>
      </w:r>
      <w:r>
        <w:rPr>
          <w:rFonts w:hint="eastAsia" w:ascii="仿宋" w:hAnsi="仿宋" w:eastAsia="仿宋" w:cs="仿宋"/>
          <w:color w:val="000000" w:themeColor="text1"/>
          <w:sz w:val="24"/>
          <w:szCs w:val="24"/>
          <w14:textFill>
            <w14:solidFill>
              <w14:schemeClr w14:val="tx1"/>
            </w14:solidFill>
          </w14:textFill>
        </w:rPr>
        <w:t>专业相关实训活动，实训设施齐备，实训岗位、实训指导教师确定，实训管理及实施规章制度齐全。</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2" w:firstLineChars="200"/>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4.学生实习基地基本要求</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具有稳定的校外实习基地。能提供</w:t>
      </w:r>
      <w:r>
        <w:rPr>
          <w:rFonts w:hint="eastAsia" w:ascii="仿宋" w:hAnsi="仿宋" w:eastAsia="仿宋" w:cs="仿宋"/>
          <w:color w:val="000000" w:themeColor="text1"/>
          <w:sz w:val="24"/>
          <w:szCs w:val="24"/>
          <w:lang w:val="en-US" w:eastAsia="zh-CN"/>
          <w14:textFill>
            <w14:solidFill>
              <w14:schemeClr w14:val="tx1"/>
            </w14:solidFill>
          </w14:textFill>
        </w:rPr>
        <w:t>制药技术应用</w:t>
      </w:r>
      <w:r>
        <w:rPr>
          <w:rFonts w:hint="eastAsia" w:ascii="仿宋" w:hAnsi="仿宋" w:eastAsia="仿宋" w:cs="仿宋"/>
          <w:color w:val="000000" w:themeColor="text1"/>
          <w:sz w:val="24"/>
          <w:szCs w:val="24"/>
          <w14:textFill>
            <w14:solidFill>
              <w14:schemeClr w14:val="tx1"/>
            </w14:solidFill>
          </w14:textFill>
        </w:rPr>
        <w:t>专业相关实习岗位，能涵盖当前</w:t>
      </w:r>
      <w:r>
        <w:rPr>
          <w:rFonts w:hint="eastAsia" w:ascii="仿宋" w:hAnsi="仿宋" w:eastAsia="仿宋" w:cs="仿宋"/>
          <w:color w:val="000000" w:themeColor="text1"/>
          <w:sz w:val="24"/>
          <w:szCs w:val="24"/>
          <w:lang w:val="en-US" w:eastAsia="zh-CN"/>
          <w14:textFill>
            <w14:solidFill>
              <w14:schemeClr w14:val="tx1"/>
            </w14:solidFill>
          </w14:textFill>
        </w:rPr>
        <w:t>制药技术应用</w:t>
      </w:r>
      <w:r>
        <w:rPr>
          <w:rFonts w:hint="eastAsia" w:ascii="仿宋" w:hAnsi="仿宋" w:eastAsia="仿宋" w:cs="仿宋"/>
          <w:color w:val="000000" w:themeColor="text1"/>
          <w:sz w:val="24"/>
          <w:szCs w:val="24"/>
          <w14:textFill>
            <w14:solidFill>
              <w14:schemeClr w14:val="tx1"/>
            </w14:solidFill>
          </w14:textFill>
        </w:rPr>
        <w:t>专业的主流技术，可接纳一定规模的学生实习；能够配备相应数量的指导教师对学生实习进行指导和管理；有保证实习生日常工作、学习、生活的规章制度，有安全、保险保障。</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2" w:firstLineChars="200"/>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5.支持信息化教学方面的基本要求</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具有利用数字化教学资源库、文献资料、常见问题解答等信息化条件。引导鼓励教师开发并利用信息化教学资源、教学平台，创新教学方法、提升教学效果。</w:t>
      </w:r>
    </w:p>
    <w:p>
      <w:pPr>
        <w:pStyle w:val="27"/>
        <w:bidi w:val="0"/>
        <w:rPr>
          <w:rFonts w:hint="eastAsia"/>
          <w:color w:val="000000" w:themeColor="text1"/>
          <w14:textFill>
            <w14:solidFill>
              <w14:schemeClr w14:val="tx1"/>
            </w14:solidFill>
          </w14:textFill>
        </w:rPr>
      </w:pPr>
      <w:bookmarkStart w:id="34" w:name="_Toc7253"/>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三</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教学资源</w:t>
      </w:r>
      <w:bookmarkEnd w:id="34"/>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主要包括能够满足学生专业学习、教师专业教学研究和教学实施需要的教材、图书及数字化教学资源等。</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1.教材选用基本要求</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按照国家规定选用优质教材，禁止不合格的教材进入课堂。学校建立由专业教师、行业企业专家、教科研人员和教学管理人员等参与的教材选用机构，完善教材选用制度，经过规范程序择优选用教材。</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2.图书文献配备基本要求</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图书文献配备能满足人才培养、专业建设、教科研等工作的需要，方便师生查询</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借阅。专业类图书主要包括：</w:t>
      </w:r>
      <w:r>
        <w:rPr>
          <w:rFonts w:hint="eastAsia" w:ascii="仿宋" w:hAnsi="仿宋" w:eastAsia="仿宋" w:cs="仿宋"/>
          <w:color w:val="000000" w:themeColor="text1"/>
          <w:sz w:val="24"/>
          <w:szCs w:val="24"/>
          <w:lang w:val="en-US" w:eastAsia="zh-CN"/>
          <w14:textFill>
            <w14:solidFill>
              <w14:schemeClr w14:val="tx1"/>
            </w14:solidFill>
          </w14:textFill>
        </w:rPr>
        <w:t>医药</w:t>
      </w:r>
      <w:r>
        <w:rPr>
          <w:rFonts w:hint="eastAsia" w:ascii="仿宋" w:hAnsi="仿宋" w:eastAsia="仿宋" w:cs="仿宋"/>
          <w:color w:val="000000" w:themeColor="text1"/>
          <w:sz w:val="24"/>
          <w:szCs w:val="24"/>
          <w14:textFill>
            <w14:solidFill>
              <w14:schemeClr w14:val="tx1"/>
            </w14:solidFill>
          </w14:textFill>
        </w:rPr>
        <w:t>行业政策法规、行业标准、技术规范等；</w:t>
      </w:r>
      <w:r>
        <w:rPr>
          <w:rFonts w:hint="eastAsia" w:ascii="仿宋" w:hAnsi="仿宋" w:eastAsia="仿宋" w:cs="仿宋"/>
          <w:color w:val="000000" w:themeColor="text1"/>
          <w:sz w:val="24"/>
          <w:szCs w:val="24"/>
          <w:lang w:val="en-US" w:eastAsia="zh-CN"/>
          <w14:textFill>
            <w14:solidFill>
              <w14:schemeClr w14:val="tx1"/>
            </w14:solidFill>
          </w14:textFill>
        </w:rPr>
        <w:t>制药技术应用</w:t>
      </w:r>
      <w:r>
        <w:rPr>
          <w:rFonts w:hint="eastAsia" w:ascii="仿宋" w:hAnsi="仿宋" w:eastAsia="仿宋" w:cs="仿宋"/>
          <w:color w:val="000000" w:themeColor="text1"/>
          <w:sz w:val="24"/>
          <w:szCs w:val="24"/>
          <w14:textFill>
            <w14:solidFill>
              <w14:schemeClr w14:val="tx1"/>
            </w14:solidFill>
          </w14:textFill>
        </w:rPr>
        <w:t>专业类图书和实务案例类图书。</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3.数字资源配备基本要求</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建设和配置与本专业有关的音视频素材、教学课件、数字化教学案例库、虚拟仿真软件、数字教材等专业教学资源库，种类丰富、形式多样、使用便捷、动态更新、满足教学。</w:t>
      </w:r>
    </w:p>
    <w:p>
      <w:pPr>
        <w:pStyle w:val="27"/>
        <w:bidi w:val="0"/>
        <w:rPr>
          <w:rFonts w:hint="eastAsia"/>
          <w:color w:val="000000" w:themeColor="text1"/>
          <w14:textFill>
            <w14:solidFill>
              <w14:schemeClr w14:val="tx1"/>
            </w14:solidFill>
          </w14:textFill>
        </w:rPr>
      </w:pPr>
      <w:bookmarkStart w:id="35" w:name="_Toc19477"/>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四</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教学方法</w:t>
      </w:r>
      <w:bookmarkEnd w:id="35"/>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1.培养模式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结合学校“扎根中药基地，传承精华，守正创新”的办学定位，对接“传承精华，守正创新，呵护全民健康，培养德智体美劳全面发展的制药技术应用技能人才”的专业育人目标，针对生源类型有效开展分类培养，以适应制药技术专业岗位技能需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2.教学模式</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任务驱动法：课前给出学生工作情境和任务，围绕情境任务去寻找解决方案，在解决问题中主动学习</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实践教学法：通过学生药厂</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实习，让学生以制药工的身份参与实践之中，在学中做、做中学</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案例教学法：专业老师建立自己的课程案例库，并不断更新案例库，满足教学的需要</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情境教学法：通过创设问题情境、多媒体情境、岗位情境、实验情境，以情境体验达到掌握</w:t>
      </w:r>
      <w:r>
        <w:rPr>
          <w:rFonts w:hint="eastAsia" w:cs="仿宋"/>
          <w:color w:val="000000" w:themeColor="text1"/>
          <w:sz w:val="24"/>
          <w:szCs w:val="24"/>
          <w:lang w:eastAsia="zh-CN"/>
          <w14:textFill>
            <w14:solidFill>
              <w14:schemeClr w14:val="tx1"/>
            </w14:solidFill>
          </w14:textFill>
        </w:rPr>
        <w:t>制药技术应用</w:t>
      </w:r>
      <w:r>
        <w:rPr>
          <w:rFonts w:hint="eastAsia" w:ascii="仿宋" w:hAnsi="仿宋" w:eastAsia="仿宋" w:cs="仿宋"/>
          <w:color w:val="000000" w:themeColor="text1"/>
          <w:sz w:val="24"/>
          <w:szCs w:val="24"/>
          <w14:textFill>
            <w14:solidFill>
              <w14:schemeClr w14:val="tx1"/>
            </w14:solidFill>
          </w14:textFill>
        </w:rPr>
        <w:t>技能、习得岗位技能的目的</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混合式教学法：配套专任老师所建的课程网站，以及智慧职教、学习通平台等教学平台采取线上线下混合式教学方法。拓展学生学习时空，发挥线上线下各自教学优势。</w:t>
      </w:r>
    </w:p>
    <w:p>
      <w:pPr>
        <w:pStyle w:val="27"/>
        <w:bidi w:val="0"/>
        <w:rPr>
          <w:rFonts w:hint="eastAsia"/>
          <w:color w:val="000000" w:themeColor="text1"/>
          <w14:textFill>
            <w14:solidFill>
              <w14:schemeClr w14:val="tx1"/>
            </w14:solidFill>
          </w14:textFill>
        </w:rPr>
      </w:pPr>
      <w:bookmarkStart w:id="36" w:name="_Toc6670"/>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五</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学习评价</w:t>
      </w:r>
      <w:bookmarkEnd w:id="36"/>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构建多方共同参与的以能力为核心的评价模式，由学校教研室、教务</w:t>
      </w:r>
      <w:r>
        <w:rPr>
          <w:rFonts w:hint="eastAsia" w:ascii="仿宋" w:hAnsi="仿宋" w:eastAsia="仿宋" w:cs="仿宋"/>
          <w:color w:val="000000" w:themeColor="text1"/>
          <w:sz w:val="24"/>
          <w:szCs w:val="24"/>
          <w:lang w:val="en-US" w:eastAsia="zh-CN"/>
          <w14:textFill>
            <w14:solidFill>
              <w14:schemeClr w14:val="tx1"/>
            </w14:solidFill>
          </w14:textFill>
        </w:rPr>
        <w:t>科</w:t>
      </w:r>
      <w:r>
        <w:rPr>
          <w:rFonts w:hint="eastAsia" w:ascii="仿宋" w:hAnsi="仿宋" w:eastAsia="仿宋" w:cs="仿宋"/>
          <w:color w:val="000000" w:themeColor="text1"/>
          <w:sz w:val="24"/>
          <w:szCs w:val="24"/>
          <w14:textFill>
            <w14:solidFill>
              <w14:schemeClr w14:val="tx1"/>
            </w14:solidFill>
          </w14:textFill>
        </w:rPr>
        <w:t>及学生</w:t>
      </w:r>
      <w:r>
        <w:rPr>
          <w:rFonts w:hint="eastAsia" w:ascii="仿宋" w:hAnsi="仿宋" w:eastAsia="仿宋" w:cs="仿宋"/>
          <w:color w:val="000000" w:themeColor="text1"/>
          <w:sz w:val="24"/>
          <w:szCs w:val="24"/>
          <w:lang w:val="en-US" w:eastAsia="zh-CN"/>
          <w14:textFill>
            <w14:solidFill>
              <w14:schemeClr w14:val="tx1"/>
            </w14:solidFill>
          </w14:textFill>
        </w:rPr>
        <w:t>科</w:t>
      </w:r>
      <w:r>
        <w:rPr>
          <w:rFonts w:hint="eastAsia" w:ascii="仿宋" w:hAnsi="仿宋" w:eastAsia="仿宋" w:cs="仿宋"/>
          <w:color w:val="000000" w:themeColor="text1"/>
          <w:sz w:val="24"/>
          <w:szCs w:val="24"/>
          <w14:textFill>
            <w14:solidFill>
              <w14:schemeClr w14:val="tx1"/>
            </w14:solidFill>
          </w14:textFill>
        </w:rPr>
        <w:t>共同负责对</w:t>
      </w:r>
      <w:r>
        <w:rPr>
          <w:rFonts w:hint="eastAsia" w:cs="仿宋"/>
          <w:color w:val="000000" w:themeColor="text1"/>
          <w:sz w:val="24"/>
          <w:szCs w:val="24"/>
          <w:lang w:eastAsia="zh-CN"/>
          <w14:textFill>
            <w14:solidFill>
              <w14:schemeClr w14:val="tx1"/>
            </w14:solidFill>
          </w14:textFill>
        </w:rPr>
        <w:t>制药技术应用</w:t>
      </w:r>
      <w:r>
        <w:rPr>
          <w:rFonts w:hint="eastAsia" w:ascii="仿宋" w:hAnsi="仿宋" w:eastAsia="仿宋" w:cs="仿宋"/>
          <w:color w:val="000000" w:themeColor="text1"/>
          <w:sz w:val="24"/>
          <w:szCs w:val="24"/>
          <w14:textFill>
            <w14:solidFill>
              <w14:schemeClr w14:val="tx1"/>
            </w14:solidFill>
          </w14:textFill>
        </w:rPr>
        <w:t>专业教学秩序、教学质量和教学工作状态进行监督、检查、测评。进一步完善、落实学生评教、信息反馈等相关监控、评价制度，完善期中、期末质量评价。把课程考试与职业资格鉴定相结合，</w:t>
      </w:r>
      <w:r>
        <w:rPr>
          <w:rFonts w:hint="eastAsia" w:ascii="仿宋" w:hAnsi="仿宋" w:eastAsia="仿宋" w:cs="仿宋"/>
          <w:color w:val="000000" w:themeColor="text1"/>
          <w:sz w:val="24"/>
          <w:szCs w:val="24"/>
          <w:lang w:val="en-US" w:eastAsia="zh-CN"/>
          <w14:textFill>
            <w14:solidFill>
              <w14:schemeClr w14:val="tx1"/>
            </w14:solidFill>
          </w14:textFill>
        </w:rPr>
        <w:t>形成</w:t>
      </w:r>
      <w:r>
        <w:rPr>
          <w:rFonts w:hint="eastAsia" w:ascii="仿宋" w:hAnsi="仿宋" w:eastAsia="仿宋" w:cs="仿宋"/>
          <w:color w:val="000000" w:themeColor="text1"/>
          <w:sz w:val="24"/>
          <w:szCs w:val="24"/>
          <w14:textFill>
            <w14:solidFill>
              <w14:schemeClr w14:val="tx1"/>
            </w14:solidFill>
          </w14:textFill>
        </w:rPr>
        <w:t>技能实训、理论考试、劳动纪律、企业评价等多元化的考核形式。</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1.理论课程的考核评价</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理论课程采用平时作业成绩（作业、课堂表现、小组合作、出勤）占30%，理论考试占70%的纸笔形式进行考核，考试主要题型包括填空、选择、判断、简答、论述。全方位对学生学习情况进行评价和考核。</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2.实践课程的考核评价</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实训课程采用了平时成绩（平时实训作业、项目任务考核、出勤及纪律）占30%，实训操作考核占70%，以实操任务完成情况方式进行考核，全方位对学生实际操作能力进行评价和考核。</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w:t>
      </w:r>
      <w:r>
        <w:rPr>
          <w:rFonts w:hint="eastAsia" w:ascii="仿宋" w:hAnsi="仿宋" w:eastAsia="仿宋" w:cs="仿宋"/>
          <w:b/>
          <w:bCs/>
          <w:color w:val="000000" w:themeColor="text1"/>
          <w:sz w:val="24"/>
          <w:szCs w:val="24"/>
          <w:lang w:eastAsia="zh-CN"/>
          <w14:textFill>
            <w14:solidFill>
              <w14:schemeClr w14:val="tx1"/>
            </w14:solidFill>
          </w14:textFill>
        </w:rPr>
        <w:t>岗位</w:t>
      </w:r>
      <w:r>
        <w:rPr>
          <w:rFonts w:hint="eastAsia" w:ascii="仿宋" w:hAnsi="仿宋" w:eastAsia="仿宋" w:cs="仿宋"/>
          <w:b/>
          <w:bCs/>
          <w:color w:val="000000" w:themeColor="text1"/>
          <w:sz w:val="24"/>
          <w:szCs w:val="24"/>
          <w14:textFill>
            <w14:solidFill>
              <w14:schemeClr w14:val="tx1"/>
            </w14:solidFill>
          </w14:textFill>
        </w:rPr>
        <w:t>实习的考核评价</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培育学生职业道德，引导学生全面发展。构建由学校、实习企业、技能考核三个方面考核评价机制，综合评定学生学习效果。实习的出勤成绩占学生实习综合评价成绩的10%，由实习企业负责评定；工作态度及任务完成情况的业绩考核占综合考核成绩的50%，由实习企业和实习指导教师共同负责评定；学生按照实习项目和任务要求，制定工作计划，撰写工作日记，填写任务工作单，项目完成后撰写工作总结，这部分成绩占综合考核成绩的40%，由校内专业指导教师负责评定。把学生的“德、勤、绩、技、能”全部涵盖其中，引导学生全面发展，努力提高学生综合职业素养。</w:t>
      </w:r>
    </w:p>
    <w:p>
      <w:pPr>
        <w:pStyle w:val="27"/>
        <w:bidi w:val="0"/>
        <w:rPr>
          <w:rFonts w:hint="eastAsia"/>
          <w:color w:val="000000" w:themeColor="text1"/>
          <w14:textFill>
            <w14:solidFill>
              <w14:schemeClr w14:val="tx1"/>
            </w14:solidFill>
          </w14:textFill>
        </w:rPr>
      </w:pPr>
      <w:bookmarkStart w:id="37" w:name="_Toc30885"/>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六</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质量管理</w:t>
      </w:r>
      <w:bookmarkEnd w:id="37"/>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1.教学组织管理</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校长全面负责学校的教学工作，分管教学的副校长协助校长主持教学日常工作。学校教学的重大改革举措和重要政策措施等，由校长办公会讨论</w:t>
      </w:r>
      <w:r>
        <w:rPr>
          <w:rFonts w:hint="eastAsia" w:ascii="仿宋" w:hAnsi="仿宋" w:eastAsia="仿宋" w:cs="仿宋"/>
          <w:color w:val="000000" w:themeColor="text1"/>
          <w:sz w:val="24"/>
          <w:szCs w:val="24"/>
          <w:lang w:val="en-US" w:eastAsia="zh-CN"/>
          <w14:textFill>
            <w14:solidFill>
              <w14:schemeClr w14:val="tx1"/>
            </w14:solidFill>
          </w14:textFill>
        </w:rPr>
        <w:t>确</w:t>
      </w:r>
      <w:r>
        <w:rPr>
          <w:rFonts w:hint="eastAsia" w:ascii="仿宋" w:hAnsi="仿宋" w:eastAsia="仿宋" w:cs="仿宋"/>
          <w:color w:val="000000" w:themeColor="text1"/>
          <w:sz w:val="24"/>
          <w:szCs w:val="24"/>
          <w14:textFill>
            <w14:solidFill>
              <w14:schemeClr w14:val="tx1"/>
            </w14:solidFill>
          </w14:textFill>
        </w:rPr>
        <w:t>定。学校实行学校、专业科室二级管理。教务科是学校教学管理的主要职能部门，专业科室是学校教学管理机构的基本单位。为加强学校的教学管理工作，成立了学校教学工作委员会，教学工作委员会是在校长领带下，研究和决定学校教学管理工作出现的一些重大问题、对学校的教学工作进行调查、研究、评估、检查和指导。为专业建设各专业成立了专业建设委员会，对各专业人才培养模式、人才培养方案、教材建设、重大教学改革工作进行研究、指导。</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2.教学管理制度</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学校建立并严格执行了教学组织管理、教学运行管理、师资队伍建设、教学质量与评价和教学基本建设管理制度，确保了人才培养工作的顺利进行。</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（1）教学运行管理制度</w:t>
      </w:r>
      <w:r>
        <w:rPr>
          <w:rFonts w:hint="eastAsia" w:cs="仿宋"/>
          <w:b w:val="0"/>
          <w:bCs w:val="0"/>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学校制定了《教学管理制度》、《实验实训教学管理规定》、《学生</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实习管理办法》、《教师教学工作规范与基本要求》等制度，并在教学运行中严格执行，确保教学工作的顺利进行</w:t>
      </w:r>
      <w:r>
        <w:rPr>
          <w:rFonts w:hint="eastAsia" w:cs="仿宋"/>
          <w:color w:val="000000" w:themeColor="text1"/>
          <w:sz w:val="24"/>
          <w:szCs w:val="24"/>
          <w:lang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（2）师资队伍建设制度</w:t>
      </w:r>
      <w:r>
        <w:rPr>
          <w:rFonts w:hint="eastAsia" w:cs="仿宋"/>
          <w:b w:val="0"/>
          <w:bCs w:val="0"/>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学校制定了《专业带头人选拔与管理办法》、《双师素质教师认定与管理办法》、《兼职教师聘任与管理办法》、《教师到企业实践锻炼管理办法》等制度保障，教师队伍建设工作，提高专业教师的整体素质，确保人才培养质量</w:t>
      </w:r>
      <w:r>
        <w:rPr>
          <w:rFonts w:hint="eastAsia" w:cs="仿宋"/>
          <w:color w:val="000000" w:themeColor="text1"/>
          <w:sz w:val="24"/>
          <w:szCs w:val="24"/>
          <w:lang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（3）教学基本建设管理制度</w:t>
      </w:r>
      <w:r>
        <w:rPr>
          <w:rFonts w:hint="eastAsia" w:cs="仿宋"/>
          <w:b w:val="0"/>
          <w:bCs w:val="0"/>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学校制定了《校内实训基地建设与管理办法》、《校外实训基地建设与管理办法》、《教学仪器设备管理办法》等制度，加强教学基本条件建设，确保人才培养工作的顺利实施。</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w:t>
      </w:r>
      <w:r>
        <w:rPr>
          <w:rFonts w:hint="eastAsia" w:ascii="仿宋" w:hAnsi="仿宋" w:eastAsia="仿宋" w:cs="仿宋"/>
          <w:b/>
          <w:bCs/>
          <w:color w:val="000000" w:themeColor="text1"/>
          <w:sz w:val="24"/>
          <w:szCs w:val="24"/>
          <w:lang w:val="en-US" w:eastAsia="zh-CN"/>
          <w14:textFill>
            <w14:solidFill>
              <w14:schemeClr w14:val="tx1"/>
            </w14:solidFill>
          </w14:textFill>
        </w:rPr>
        <w:t>岗位</w:t>
      </w:r>
      <w:r>
        <w:rPr>
          <w:rFonts w:hint="eastAsia" w:ascii="仿宋" w:hAnsi="仿宋" w:eastAsia="仿宋" w:cs="仿宋"/>
          <w:b/>
          <w:bCs/>
          <w:color w:val="000000" w:themeColor="text1"/>
          <w:sz w:val="24"/>
          <w:szCs w:val="24"/>
          <w14:textFill>
            <w14:solidFill>
              <w14:schemeClr w14:val="tx1"/>
            </w14:solidFill>
          </w14:textFill>
        </w:rPr>
        <w:t>实习的管理</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（1）建立</w:t>
      </w:r>
      <w:r>
        <w:rPr>
          <w:rFonts w:hint="eastAsia" w:ascii="仿宋" w:hAnsi="仿宋" w:eastAsia="仿宋" w:cs="仿宋"/>
          <w:color w:val="000000" w:themeColor="text1"/>
          <w:sz w:val="24"/>
          <w:szCs w:val="24"/>
          <w:lang w:val="en-US"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实习组织机构，完善学生</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实习管理制度。为加强学生</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实习管理，学校制定了《学生</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实习管理办法》，成立了由校长作组长的学生</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实习工作领导小组，</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实习工作领导小组负责统筹、协调、指导全校各专业的</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实习工作。各专业成立由专业科长任组长，各专业建设负责人、骨干教师和企业兼职教师组成的学生</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实习工作组</w:t>
      </w:r>
      <w:r>
        <w:rPr>
          <w:rFonts w:hint="eastAsia" w:cs="仿宋"/>
          <w:color w:val="000000" w:themeColor="text1"/>
          <w:sz w:val="24"/>
          <w:szCs w:val="24"/>
          <w:lang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（2）加强学生</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实习的过程管理。</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实习前各专业根据课程标准的要求，与实习单位共同编制专业学生</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实习计划，明确实习目标和内容。学生到实习单位</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实习前，学校、实习单位、学生签订三方</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实习协议，明确各自责任、权利和义务。对集中实习的实行双指导教师制度，对分散实习的指定专业教师进行跟踪管理</w:t>
      </w:r>
      <w:r>
        <w:rPr>
          <w:rFonts w:hint="eastAsia" w:cs="仿宋"/>
          <w:color w:val="000000" w:themeColor="text1"/>
          <w:sz w:val="24"/>
          <w:szCs w:val="24"/>
          <w:lang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（3）校企双方共同制定</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实习评价标准，共同对学生进行考核。</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4.企业参与的教学质量评价与监控体系</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构建二级教学质量组织系统。建立学校、专业科室构成的二级教学质量组织。学校教学工作委员会作为全校教学质量工作的决策机构。委员会成员由校长、副校长、教务科长、各专业科长、教师和企业兼职教师、管理人员代表组成，校长担任教学工作委员会主任、副校长和企管管理人员任副主任，教学工作委员会日常工作由教务科负责，教学督导组、各专业科协调配合，企业兼职教师、管理人员及学生信息参与的质量评价与监控组织系统</w:t>
      </w:r>
      <w:r>
        <w:rPr>
          <w:rFonts w:hint="eastAsia" w:cs="仿宋"/>
          <w:color w:val="000000" w:themeColor="text1"/>
          <w:sz w:val="24"/>
          <w:szCs w:val="24"/>
          <w:lang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（2）建立教学质量评价与监控制度体系。一是建立日常教学检查制度。二是建立各级人员听课制度。三是建立教师教学工作考核制度，对教师的教学工作从质和量两方面进行考核，考核结果</w:t>
      </w:r>
      <w:r>
        <w:rPr>
          <w:rFonts w:hint="eastAsia" w:ascii="仿宋" w:hAnsi="仿宋" w:eastAsia="仿宋" w:cs="仿宋"/>
          <w:color w:val="000000" w:themeColor="text1"/>
          <w:sz w:val="24"/>
          <w:szCs w:val="24"/>
          <w:lang w:val="en-US" w:eastAsia="zh-CN"/>
          <w14:textFill>
            <w14:solidFill>
              <w14:schemeClr w14:val="tx1"/>
            </w14:solidFill>
          </w14:textFill>
        </w:rPr>
        <w:t>与</w:t>
      </w:r>
      <w:r>
        <w:rPr>
          <w:rFonts w:hint="eastAsia" w:ascii="仿宋" w:hAnsi="仿宋" w:eastAsia="仿宋" w:cs="仿宋"/>
          <w:color w:val="000000" w:themeColor="text1"/>
          <w:sz w:val="24"/>
          <w:szCs w:val="24"/>
          <w14:textFill>
            <w14:solidFill>
              <w14:schemeClr w14:val="tx1"/>
            </w14:solidFill>
          </w14:textFill>
        </w:rPr>
        <w:t>职称评定挂钩。四是建立学生民主评教制度。五是建立奖惩制度，设立教学优秀奖，奖励在教学工作中业绩突出的一线教师；实行学期业绩建立教学事故责任追究制度，对各类教学事故的相关责任人，严格按学校《教学事故认定及处理办法》处理</w:t>
      </w:r>
      <w:r>
        <w:rPr>
          <w:rFonts w:hint="eastAsia" w:cs="仿宋"/>
          <w:color w:val="000000" w:themeColor="text1"/>
          <w:sz w:val="24"/>
          <w:szCs w:val="24"/>
          <w:lang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建立教学质量信息反馈调控体系，包括常规教学检查反馈调控、教师课程教学质量评价反馈调控及人才培养质量反馈调控（掌握用人单位对毕业生的整体评价，及时调整人才培养方案，使学校各专业人才培养方案与社会需求保持动态的适应性）</w:t>
      </w:r>
      <w:r>
        <w:rPr>
          <w:rFonts w:hint="eastAsia" w:cs="仿宋"/>
          <w:color w:val="000000" w:themeColor="text1"/>
          <w:sz w:val="24"/>
          <w:szCs w:val="24"/>
          <w:lang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通过建立企业参与的教学质量评价与监控体系，及时发现教学和管理中存在的问题，对学校人才培养中出现的问题和危机做出预警，确保了学校人才培养的质量。</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5.校企合作运行机制建设</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建立和完善校企合作组织机构。成立专业建设指导委员会，与企业积极配合，形成“企业参与、学校实施”的校企合作机制，为校企合作制定人才培养方案，校企合作育人提供组织保障。</w:t>
      </w:r>
    </w:p>
    <w:p>
      <w:pPr>
        <w:pStyle w:val="26"/>
        <w:bidi w:val="0"/>
        <w:rPr>
          <w:rFonts w:hint="eastAsia"/>
          <w:color w:val="000000" w:themeColor="text1"/>
          <w14:textFill>
            <w14:solidFill>
              <w14:schemeClr w14:val="tx1"/>
            </w14:solidFill>
          </w14:textFill>
        </w:rPr>
      </w:pPr>
      <w:bookmarkStart w:id="38" w:name="_Toc8908"/>
      <w:r>
        <w:rPr>
          <w:rFonts w:hint="eastAsia"/>
          <w:color w:val="000000" w:themeColor="text1"/>
          <w14:textFill>
            <w14:solidFill>
              <w14:schemeClr w14:val="tx1"/>
            </w14:solidFill>
          </w14:textFill>
        </w:rPr>
        <w:t>九、毕业要求</w:t>
      </w:r>
      <w:bookmarkEnd w:id="38"/>
    </w:p>
    <w:tbl>
      <w:tblPr>
        <w:tblStyle w:val="19"/>
        <w:tblW w:w="843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4" w:type="dxa"/>
          <w:bottom w:w="0" w:type="dxa"/>
          <w:right w:w="14" w:type="dxa"/>
        </w:tblCellMar>
      </w:tblPr>
      <w:tblGrid>
        <w:gridCol w:w="644"/>
        <w:gridCol w:w="2024"/>
        <w:gridCol w:w="1422"/>
        <w:gridCol w:w="620"/>
        <w:gridCol w:w="2748"/>
        <w:gridCol w:w="9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567" w:hRule="exact"/>
          <w:jc w:val="center"/>
        </w:trPr>
        <w:tc>
          <w:tcPr>
            <w:tcW w:w="2668" w:type="dxa"/>
            <w:gridSpan w:val="2"/>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专业（方向）名称</w:t>
            </w:r>
          </w:p>
        </w:tc>
        <w:tc>
          <w:tcPr>
            <w:tcW w:w="5770" w:type="dxa"/>
            <w:gridSpan w:val="4"/>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制药技术应用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567" w:hRule="exact"/>
          <w:jc w:val="center"/>
        </w:trPr>
        <w:tc>
          <w:tcPr>
            <w:tcW w:w="2668" w:type="dxa"/>
            <w:gridSpan w:val="2"/>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思想素质基本要求</w:t>
            </w:r>
          </w:p>
        </w:tc>
        <w:tc>
          <w:tcPr>
            <w:tcW w:w="5770" w:type="dxa"/>
            <w:gridSpan w:val="4"/>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操行评定合格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567" w:hRule="exact"/>
          <w:jc w:val="center"/>
        </w:trPr>
        <w:tc>
          <w:tcPr>
            <w:tcW w:w="2668" w:type="dxa"/>
            <w:gridSpan w:val="2"/>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身体素质基本要求</w:t>
            </w:r>
          </w:p>
        </w:tc>
        <w:tc>
          <w:tcPr>
            <w:tcW w:w="5770" w:type="dxa"/>
            <w:gridSpan w:val="4"/>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达到《国家学生体质健康标准》要求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1096" w:hRule="atLeast"/>
          <w:jc w:val="center"/>
        </w:trPr>
        <w:tc>
          <w:tcPr>
            <w:tcW w:w="644" w:type="dxa"/>
            <w:vMerge w:val="restart"/>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0"/>
                <w:sz w:val="24"/>
                <w:szCs w:val="24"/>
                <w14:textFill>
                  <w14:solidFill>
                    <w14:schemeClr w14:val="tx1"/>
                  </w14:solidFill>
                </w14:textFill>
              </w:rPr>
            </w:pPr>
          </w:p>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0"/>
                <w:sz w:val="24"/>
                <w:szCs w:val="24"/>
                <w14:textFill>
                  <w14:solidFill>
                    <w14:schemeClr w14:val="tx1"/>
                  </w14:solidFill>
                </w14:textFill>
              </w:rPr>
            </w:pPr>
          </w:p>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0"/>
                <w:sz w:val="24"/>
                <w:szCs w:val="24"/>
                <w14:textFill>
                  <w14:solidFill>
                    <w14:schemeClr w14:val="tx1"/>
                  </w14:solidFill>
                </w14:textFill>
              </w:rPr>
            </w:pPr>
          </w:p>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毕业条件</w:t>
            </w:r>
          </w:p>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之</w:t>
            </w:r>
          </w:p>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学业要求</w:t>
            </w:r>
          </w:p>
        </w:tc>
        <w:tc>
          <w:tcPr>
            <w:tcW w:w="2024"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职业资格证书要求</w:t>
            </w:r>
          </w:p>
        </w:tc>
        <w:tc>
          <w:tcPr>
            <w:tcW w:w="5770" w:type="dxa"/>
            <w:gridSpan w:val="4"/>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both"/>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鼓励学生在校期间取得以下证书</w:t>
            </w:r>
            <w:r>
              <w:rPr>
                <w:rFonts w:hint="eastAsia" w:ascii="仿宋" w:hAnsi="仿宋" w:eastAsia="仿宋" w:cs="仿宋"/>
                <w:color w:val="000000" w:themeColor="text1"/>
                <w:sz w:val="24"/>
                <w:szCs w:val="24"/>
                <w:lang w:eastAsia="zh-CN"/>
                <w14:textFill>
                  <w14:solidFill>
                    <w14:schemeClr w14:val="tx1"/>
                  </w14:solidFill>
                </w14:textFill>
              </w:rPr>
              <w:t>：</w:t>
            </w:r>
          </w:p>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“1+X”证书</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药物制剂工。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454" w:hRule="atLeast"/>
          <w:jc w:val="center"/>
        </w:trPr>
        <w:tc>
          <w:tcPr>
            <w:tcW w:w="64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24" w:type="dxa"/>
            <w:vMerge w:val="restart"/>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应修总学分</w:t>
            </w:r>
          </w:p>
        </w:tc>
        <w:tc>
          <w:tcPr>
            <w:tcW w:w="1422" w:type="dxa"/>
            <w:vMerge w:val="restart"/>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18</w:t>
            </w: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5</w:t>
            </w:r>
            <w:r>
              <w:rPr>
                <w:rFonts w:hint="eastAsia" w:ascii="仿宋" w:hAnsi="仿宋" w:eastAsia="仿宋" w:cs="仿宋"/>
                <w:b w:val="0"/>
                <w:bCs w:val="0"/>
                <w:color w:val="000000" w:themeColor="text1"/>
                <w:kern w:val="0"/>
                <w:sz w:val="24"/>
                <w:szCs w:val="24"/>
                <w14:textFill>
                  <w14:solidFill>
                    <w14:schemeClr w14:val="tx1"/>
                  </w14:solidFill>
                </w14:textFill>
              </w:rPr>
              <w:t>学分</w:t>
            </w:r>
          </w:p>
        </w:tc>
        <w:tc>
          <w:tcPr>
            <w:tcW w:w="620" w:type="dxa"/>
            <w:vMerge w:val="restart"/>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其中</w:t>
            </w:r>
          </w:p>
        </w:tc>
        <w:tc>
          <w:tcPr>
            <w:tcW w:w="2748"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公共基础</w:t>
            </w:r>
            <w:r>
              <w:rPr>
                <w:rFonts w:hint="eastAsia" w:ascii="仿宋" w:hAnsi="仿宋" w:eastAsia="仿宋" w:cs="仿宋"/>
                <w:color w:val="000000" w:themeColor="text1"/>
                <w:kern w:val="0"/>
                <w:sz w:val="24"/>
                <w:szCs w:val="24"/>
                <w:lang w:val="en-US" w:eastAsia="zh-CN"/>
                <w14:textFill>
                  <w14:solidFill>
                    <w14:schemeClr w14:val="tx1"/>
                  </w14:solidFill>
                </w14:textFill>
              </w:rPr>
              <w:t>课程</w:t>
            </w:r>
            <w:r>
              <w:rPr>
                <w:rFonts w:hint="eastAsia" w:ascii="仿宋" w:hAnsi="仿宋" w:eastAsia="仿宋" w:cs="仿宋"/>
                <w:color w:val="000000" w:themeColor="text1"/>
                <w:kern w:val="0"/>
                <w:sz w:val="24"/>
                <w:szCs w:val="24"/>
                <w14:textFill>
                  <w14:solidFill>
                    <w14:schemeClr w14:val="tx1"/>
                  </w14:solidFill>
                </w14:textFill>
              </w:rPr>
              <w:t>学分</w:t>
            </w:r>
          </w:p>
        </w:tc>
        <w:tc>
          <w:tcPr>
            <w:tcW w:w="980"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60</w:t>
            </w:r>
            <w:r>
              <w:rPr>
                <w:rFonts w:hint="eastAsia" w:ascii="仿宋" w:hAnsi="仿宋" w:eastAsia="仿宋" w:cs="仿宋"/>
                <w:color w:val="000000" w:themeColor="text1"/>
                <w:kern w:val="0"/>
                <w:sz w:val="24"/>
                <w:szCs w:val="24"/>
                <w14:textFill>
                  <w14:solidFill>
                    <w14:schemeClr w14:val="tx1"/>
                  </w14:solidFill>
                </w14:textFill>
              </w:rPr>
              <w:t>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454" w:hRule="atLeast"/>
          <w:jc w:val="center"/>
        </w:trPr>
        <w:tc>
          <w:tcPr>
            <w:tcW w:w="64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2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422"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620"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748"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专业基础</w:t>
            </w:r>
            <w:r>
              <w:rPr>
                <w:rFonts w:hint="eastAsia" w:ascii="仿宋" w:hAnsi="仿宋" w:eastAsia="仿宋" w:cs="仿宋"/>
                <w:color w:val="000000" w:themeColor="text1"/>
                <w:kern w:val="0"/>
                <w:sz w:val="24"/>
                <w:szCs w:val="24"/>
                <w:lang w:val="en-US" w:eastAsia="zh-CN"/>
                <w14:textFill>
                  <w14:solidFill>
                    <w14:schemeClr w14:val="tx1"/>
                  </w14:solidFill>
                </w14:textFill>
              </w:rPr>
              <w:t>课程</w:t>
            </w:r>
            <w:r>
              <w:rPr>
                <w:rFonts w:hint="eastAsia" w:ascii="仿宋" w:hAnsi="仿宋" w:eastAsia="仿宋" w:cs="仿宋"/>
                <w:color w:val="000000" w:themeColor="text1"/>
                <w:kern w:val="0"/>
                <w:sz w:val="24"/>
                <w:szCs w:val="24"/>
                <w14:textFill>
                  <w14:solidFill>
                    <w14:schemeClr w14:val="tx1"/>
                  </w14:solidFill>
                </w14:textFill>
              </w:rPr>
              <w:t>学分</w:t>
            </w:r>
          </w:p>
        </w:tc>
        <w:tc>
          <w:tcPr>
            <w:tcW w:w="980"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color w:val="000000" w:themeColor="text1"/>
                <w:kern w:val="0"/>
                <w:sz w:val="24"/>
                <w:szCs w:val="24"/>
                <w:lang w:val="en-US" w:eastAsia="zh-CN"/>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454" w:hRule="atLeast"/>
          <w:jc w:val="center"/>
        </w:trPr>
        <w:tc>
          <w:tcPr>
            <w:tcW w:w="64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2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422"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620"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748"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专业</w:t>
            </w:r>
            <w:r>
              <w:rPr>
                <w:rFonts w:hint="eastAsia" w:ascii="仿宋" w:hAnsi="仿宋" w:eastAsia="仿宋" w:cs="仿宋"/>
                <w:color w:val="000000" w:themeColor="text1"/>
                <w:kern w:val="0"/>
                <w:sz w:val="24"/>
                <w:szCs w:val="24"/>
                <w:lang w:val="en-US" w:eastAsia="zh-CN"/>
                <w14:textFill>
                  <w14:solidFill>
                    <w14:schemeClr w14:val="tx1"/>
                  </w14:solidFill>
                </w14:textFill>
              </w:rPr>
              <w:t>核心课程</w:t>
            </w:r>
            <w:r>
              <w:rPr>
                <w:rFonts w:hint="eastAsia" w:ascii="仿宋" w:hAnsi="仿宋" w:eastAsia="仿宋" w:cs="仿宋"/>
                <w:color w:val="000000" w:themeColor="text1"/>
                <w:kern w:val="0"/>
                <w:sz w:val="24"/>
                <w:szCs w:val="24"/>
                <w14:textFill>
                  <w14:solidFill>
                    <w14:schemeClr w14:val="tx1"/>
                  </w14:solidFill>
                </w14:textFill>
              </w:rPr>
              <w:t>学分</w:t>
            </w:r>
          </w:p>
        </w:tc>
        <w:tc>
          <w:tcPr>
            <w:tcW w:w="980"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42</w:t>
            </w:r>
            <w:r>
              <w:rPr>
                <w:rFonts w:hint="eastAsia" w:ascii="仿宋" w:hAnsi="仿宋" w:eastAsia="仿宋" w:cs="仿宋"/>
                <w:color w:val="000000" w:themeColor="text1"/>
                <w:kern w:val="0"/>
                <w:sz w:val="24"/>
                <w:szCs w:val="24"/>
                <w14:textFill>
                  <w14:solidFill>
                    <w14:schemeClr w14:val="tx1"/>
                  </w14:solidFill>
                </w14:textFill>
              </w:rPr>
              <w:t>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454" w:hRule="atLeast"/>
          <w:jc w:val="center"/>
        </w:trPr>
        <w:tc>
          <w:tcPr>
            <w:tcW w:w="64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2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422"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620"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748"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实习实训学分</w:t>
            </w:r>
          </w:p>
        </w:tc>
        <w:tc>
          <w:tcPr>
            <w:tcW w:w="980"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60</w:t>
            </w:r>
            <w:r>
              <w:rPr>
                <w:rFonts w:hint="eastAsia" w:ascii="仿宋" w:hAnsi="仿宋" w:eastAsia="仿宋" w:cs="仿宋"/>
                <w:color w:val="000000" w:themeColor="text1"/>
                <w:kern w:val="0"/>
                <w:sz w:val="24"/>
                <w:szCs w:val="24"/>
                <w14:textFill>
                  <w14:solidFill>
                    <w14:schemeClr w14:val="tx1"/>
                  </w14:solidFill>
                </w14:textFill>
              </w:rPr>
              <w:t>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454" w:hRule="atLeast"/>
          <w:jc w:val="center"/>
        </w:trPr>
        <w:tc>
          <w:tcPr>
            <w:tcW w:w="64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2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422"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620"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748"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劳动教育学分</w:t>
            </w:r>
          </w:p>
        </w:tc>
        <w:tc>
          <w:tcPr>
            <w:tcW w:w="980"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454" w:hRule="atLeast"/>
          <w:jc w:val="center"/>
        </w:trPr>
        <w:tc>
          <w:tcPr>
            <w:tcW w:w="64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2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422"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620"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748"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入学教育与军训</w:t>
            </w:r>
          </w:p>
        </w:tc>
        <w:tc>
          <w:tcPr>
            <w:tcW w:w="980"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1445" w:hRule="atLeast"/>
          <w:jc w:val="center"/>
        </w:trPr>
        <w:tc>
          <w:tcPr>
            <w:tcW w:w="64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24"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备    注</w:t>
            </w:r>
          </w:p>
        </w:tc>
        <w:tc>
          <w:tcPr>
            <w:tcW w:w="5770" w:type="dxa"/>
            <w:gridSpan w:val="4"/>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both"/>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[1]除学业要求之外的其他毕业条件参见本校《学籍管理规定》</w:t>
            </w:r>
            <w:r>
              <w:rPr>
                <w:rFonts w:hint="eastAsia" w:ascii="仿宋" w:hAnsi="仿宋" w:eastAsia="仿宋" w:cs="仿宋"/>
                <w:color w:val="000000" w:themeColor="text1"/>
                <w:kern w:val="0"/>
                <w:sz w:val="24"/>
                <w:szCs w:val="24"/>
                <w:lang w:eastAsia="zh-CN"/>
                <w14:textFill>
                  <w14:solidFill>
                    <w14:schemeClr w14:val="tx1"/>
                  </w14:solidFill>
                </w14:textFill>
              </w:rPr>
              <w:t>；</w:t>
            </w:r>
          </w:p>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both"/>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[2]如本计划执行过程中遇国家部委调整，核发机构以国家新确定的职业资格证书核发机构为准</w:t>
            </w:r>
            <w:r>
              <w:rPr>
                <w:rFonts w:hint="eastAsia" w:ascii="仿宋" w:hAnsi="仿宋" w:eastAsia="仿宋" w:cs="仿宋"/>
                <w:color w:val="000000" w:themeColor="text1"/>
                <w:kern w:val="0"/>
                <w:sz w:val="24"/>
                <w:szCs w:val="24"/>
                <w:lang w:eastAsia="zh-CN"/>
                <w14:textFill>
                  <w14:solidFill>
                    <w14:schemeClr w14:val="tx1"/>
                  </w14:solidFill>
                </w14:textFill>
              </w:rPr>
              <w:t>。</w:t>
            </w:r>
          </w:p>
        </w:tc>
      </w:tr>
    </w:tbl>
    <w:p>
      <w:pPr>
        <w:pageBreakBefore w:val="0"/>
        <w:shd w:val="clear"/>
        <w:kinsoku/>
        <w:wordWrap/>
        <w:topLinePunct w:val="0"/>
        <w:bidi w:val="0"/>
        <w:adjustRightInd w:val="0"/>
        <w:snapToGrid w:val="0"/>
        <w:spacing w:line="240" w:lineRule="auto"/>
        <w:ind w:right="0" w:rightChars="0"/>
        <w:jc w:val="both"/>
        <w:rPr>
          <w:rFonts w:hint="eastAsia" w:ascii="仿宋" w:hAnsi="仿宋" w:eastAsia="仿宋" w:cs="仿宋"/>
          <w:color w:val="000000" w:themeColor="text1"/>
          <w:sz w:val="24"/>
          <w:szCs w:val="24"/>
          <w:lang w:eastAsia="zh-CN"/>
          <w14:textFill>
            <w14:solidFill>
              <w14:schemeClr w14:val="tx1"/>
            </w14:solidFill>
          </w14:textFill>
        </w:rPr>
      </w:pPr>
    </w:p>
    <w:sectPr>
      <w:footerReference r:id="rId11" w:type="first"/>
      <w:footerReference r:id="rId10" w:type="default"/>
      <w:pgSz w:w="11907" w:h="16840"/>
      <w:pgMar w:top="1440" w:right="1077" w:bottom="1440" w:left="1077" w:header="851" w:footer="851" w:gutter="0"/>
      <w:pgNumType w:fmt="numberInDash"/>
      <w:cols w:space="720" w:num="1"/>
      <w:titlePg/>
      <w:docGrid w:linePitch="297" w:charSpace="-1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7254A7-3C17-4E77-A109-B0027E5FD0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D370423-D989-4627-8CA2-AA62F39E6252}"/>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3" w:fontKey="{E3A2514A-3AFC-4FC4-8A43-09F25A447333}"/>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embedRegular r:id="rId4" w:fontKey="{156C777C-4B9A-4C2D-8B27-BB598F9D5BAC}"/>
  </w:font>
  <w:font w:name="微软雅黑">
    <w:panose1 w:val="020B0503020204020204"/>
    <w:charset w:val="86"/>
    <w:family w:val="auto"/>
    <w:pitch w:val="default"/>
    <w:sig w:usb0="80000287" w:usb1="2ACF3C50" w:usb2="00000016" w:usb3="00000000" w:csb0="0004001F" w:csb1="00000000"/>
    <w:embedRegular r:id="rId5" w:fontKey="{995FCE02-CDC5-42A6-AE1E-42AE8914C2C0}"/>
  </w:font>
  <w:font w:name="方正小标宋简体">
    <w:panose1 w:val="03000509000000000000"/>
    <w:charset w:val="86"/>
    <w:family w:val="auto"/>
    <w:pitch w:val="default"/>
    <w:sig w:usb0="00000001" w:usb1="080E0000" w:usb2="00000000" w:usb3="00000000" w:csb0="00040000" w:csb1="00000000"/>
    <w:embedRegular r:id="rId6" w:fontKey="{47215EF1-8232-48E4-B67F-83D0F38BC2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0343069"/>
                          </w:sdtPr>
                          <w:sdtContent>
                            <w:p>
                              <w:pPr>
                                <w:pStyle w:val="14"/>
                                <w:jc w:val="center"/>
                              </w:pPr>
                              <w:r>
                                <w:fldChar w:fldCharType="begin"/>
                              </w:r>
                              <w:r>
                                <w:instrText xml:space="preserve">PAGE   \* MERGEFORMAT</w:instrText>
                              </w:r>
                              <w:r>
                                <w:fldChar w:fldCharType="separate"/>
                              </w:r>
                              <w:r>
                                <w:rPr>
                                  <w:lang w:val="zh-CN"/>
                                </w:rPr>
                                <w:t>-</w:t>
                              </w:r>
                              <w:r>
                                <w:t xml:space="preserve"> 2 -</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070343069"/>
                    </w:sdtPr>
                    <w:sdtContent>
                      <w:p>
                        <w:pPr>
                          <w:pStyle w:val="14"/>
                          <w:jc w:val="center"/>
                        </w:pPr>
                        <w:r>
                          <w:fldChar w:fldCharType="begin"/>
                        </w:r>
                        <w:r>
                          <w:instrText xml:space="preserve">PAGE   \* MERGEFORMAT</w:instrText>
                        </w:r>
                        <w:r>
                          <w:fldChar w:fldCharType="separate"/>
                        </w:r>
                        <w:r>
                          <w:rPr>
                            <w:lang w:val="zh-CN"/>
                          </w:rPr>
                          <w:t>-</w:t>
                        </w:r>
                        <w:r>
                          <w:t xml:space="preserve"> 2 -</w:t>
                        </w:r>
                        <w:r>
                          <w:fldChar w:fldCharType="end"/>
                        </w:r>
                      </w:p>
                    </w:sdtContent>
                  </w:sdt>
                  <w:p/>
                </w:txbxContent>
              </v:textbox>
            </v:shape>
          </w:pict>
        </mc:Fallback>
      </mc:AlternateContent>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0343069"/>
                          </w:sdtPr>
                          <w:sdtContent>
                            <w:p>
                              <w:pPr>
                                <w:pStyle w:val="14"/>
                                <w:jc w:val="center"/>
                              </w:pPr>
                              <w:r>
                                <w:fldChar w:fldCharType="begin"/>
                              </w:r>
                              <w:r>
                                <w:instrText xml:space="preserve">PAGE   \* MERGEFORMAT</w:instrText>
                              </w:r>
                              <w:r>
                                <w:fldChar w:fldCharType="separate"/>
                              </w:r>
                              <w:r>
                                <w:rPr>
                                  <w:lang w:val="zh-CN"/>
                                </w:rPr>
                                <w:t>-</w:t>
                              </w:r>
                              <w:r>
                                <w:t xml:space="preserve"> 2 -</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070343069"/>
                    </w:sdtPr>
                    <w:sdtContent>
                      <w:p>
                        <w:pPr>
                          <w:pStyle w:val="14"/>
                          <w:jc w:val="center"/>
                        </w:pPr>
                        <w:r>
                          <w:fldChar w:fldCharType="begin"/>
                        </w:r>
                        <w:r>
                          <w:instrText xml:space="preserve">PAGE   \* MERGEFORMAT</w:instrText>
                        </w:r>
                        <w:r>
                          <w:fldChar w:fldCharType="separate"/>
                        </w:r>
                        <w:r>
                          <w:rPr>
                            <w:lang w:val="zh-CN"/>
                          </w:rPr>
                          <w:t>-</w:t>
                        </w:r>
                        <w:r>
                          <w:t xml:space="preserve"> 2 -</w:t>
                        </w:r>
                        <w:r>
                          <w:fldChar w:fldCharType="end"/>
                        </w:r>
                      </w:p>
                    </w:sdtContent>
                  </w:sdt>
                  <w:p/>
                </w:txbxContent>
              </v:textbox>
            </v:shape>
          </w:pict>
        </mc:Fallback>
      </mc:AlternateContent>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left" w:pos="7430"/>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left" w:pos="743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left" w:pos="7430"/>
        <w:tab w:val="clear" w:pos="4153"/>
        <w:tab w:val="clear" w:pos="830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82C290"/>
    <w:multiLevelType w:val="singleLevel"/>
    <w:tmpl w:val="E082C290"/>
    <w:lvl w:ilvl="0" w:tentative="0">
      <w:start w:val="4"/>
      <w:numFmt w:val="chineseCounting"/>
      <w:suff w:val="nothing"/>
      <w:lvlText w:val="%1、"/>
      <w:lvlJc w:val="left"/>
      <w:rPr>
        <w:rFonts w:hint="eastAsia"/>
        <w:color w:val="auto"/>
      </w:rPr>
    </w:lvl>
  </w:abstractNum>
  <w:abstractNum w:abstractNumId="1">
    <w:nsid w:val="EB32ADB3"/>
    <w:multiLevelType w:val="singleLevel"/>
    <w:tmpl w:val="EB32ADB3"/>
    <w:lvl w:ilvl="0" w:tentative="0">
      <w:start w:val="1"/>
      <w:numFmt w:val="decimal"/>
      <w:lvlText w:val="%1."/>
      <w:lvlJc w:val="left"/>
      <w:pPr>
        <w:tabs>
          <w:tab w:val="left" w:pos="312"/>
        </w:tabs>
      </w:pPr>
    </w:lvl>
  </w:abstractNum>
  <w:abstractNum w:abstractNumId="2">
    <w:nsid w:val="058D23F2"/>
    <w:multiLevelType w:val="multilevel"/>
    <w:tmpl w:val="058D23F2"/>
    <w:lvl w:ilvl="0" w:tentative="0">
      <w:start w:val="1"/>
      <w:numFmt w:val="japaneseCounting"/>
      <w:pStyle w:val="33"/>
      <w:lvlText w:val="%1、"/>
      <w:lvlJc w:val="left"/>
      <w:pPr>
        <w:ind w:left="2422" w:hanging="720"/>
      </w:pPr>
      <w:rPr>
        <w:rFonts w:hint="default"/>
        <w:lang w:val="en-U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0F84ABFE"/>
    <w:multiLevelType w:val="singleLevel"/>
    <w:tmpl w:val="0F84ABFE"/>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HorizontalSpacing w:val="203"/>
  <w:drawingGridVerticalSpacing w:val="29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ODk4MDBhMDYzMjI3NjcyM2U4ODFiZDY2MDY4ZmUifQ=="/>
  </w:docVars>
  <w:rsids>
    <w:rsidRoot w:val="00172A27"/>
    <w:rsid w:val="00004FC8"/>
    <w:rsid w:val="00005EFF"/>
    <w:rsid w:val="00010AF3"/>
    <w:rsid w:val="00010F18"/>
    <w:rsid w:val="000113DB"/>
    <w:rsid w:val="0001234A"/>
    <w:rsid w:val="00012BD4"/>
    <w:rsid w:val="00013CBA"/>
    <w:rsid w:val="00014492"/>
    <w:rsid w:val="00014A45"/>
    <w:rsid w:val="00015784"/>
    <w:rsid w:val="00015A96"/>
    <w:rsid w:val="00015FE1"/>
    <w:rsid w:val="000171E0"/>
    <w:rsid w:val="000202C1"/>
    <w:rsid w:val="00020597"/>
    <w:rsid w:val="000234DE"/>
    <w:rsid w:val="0002694A"/>
    <w:rsid w:val="00027A75"/>
    <w:rsid w:val="000303B8"/>
    <w:rsid w:val="00030AE2"/>
    <w:rsid w:val="000318C0"/>
    <w:rsid w:val="0003461A"/>
    <w:rsid w:val="0003594B"/>
    <w:rsid w:val="00035A5F"/>
    <w:rsid w:val="000360F2"/>
    <w:rsid w:val="0003761D"/>
    <w:rsid w:val="000418E2"/>
    <w:rsid w:val="00042AA2"/>
    <w:rsid w:val="00042C0D"/>
    <w:rsid w:val="0004494B"/>
    <w:rsid w:val="00045E20"/>
    <w:rsid w:val="00047408"/>
    <w:rsid w:val="00047CCE"/>
    <w:rsid w:val="0005273D"/>
    <w:rsid w:val="00052FB2"/>
    <w:rsid w:val="000537EE"/>
    <w:rsid w:val="00055075"/>
    <w:rsid w:val="00055F52"/>
    <w:rsid w:val="000577D5"/>
    <w:rsid w:val="000605DE"/>
    <w:rsid w:val="00062BFA"/>
    <w:rsid w:val="00062DF1"/>
    <w:rsid w:val="00063548"/>
    <w:rsid w:val="000635A8"/>
    <w:rsid w:val="00063C58"/>
    <w:rsid w:val="00063D82"/>
    <w:rsid w:val="00064503"/>
    <w:rsid w:val="00064DC4"/>
    <w:rsid w:val="0006586E"/>
    <w:rsid w:val="00070237"/>
    <w:rsid w:val="00070A87"/>
    <w:rsid w:val="00071E96"/>
    <w:rsid w:val="00072FD8"/>
    <w:rsid w:val="0007552D"/>
    <w:rsid w:val="00076525"/>
    <w:rsid w:val="00076615"/>
    <w:rsid w:val="00076981"/>
    <w:rsid w:val="00077201"/>
    <w:rsid w:val="0008061F"/>
    <w:rsid w:val="00082F8B"/>
    <w:rsid w:val="0008365B"/>
    <w:rsid w:val="00083A28"/>
    <w:rsid w:val="000852E1"/>
    <w:rsid w:val="00085FBE"/>
    <w:rsid w:val="00086309"/>
    <w:rsid w:val="000867DC"/>
    <w:rsid w:val="000872CD"/>
    <w:rsid w:val="00087C0D"/>
    <w:rsid w:val="000907E4"/>
    <w:rsid w:val="00090F3A"/>
    <w:rsid w:val="000925BA"/>
    <w:rsid w:val="000936B9"/>
    <w:rsid w:val="00095038"/>
    <w:rsid w:val="000952A3"/>
    <w:rsid w:val="0009660C"/>
    <w:rsid w:val="00096796"/>
    <w:rsid w:val="0009763A"/>
    <w:rsid w:val="000A2800"/>
    <w:rsid w:val="000A3173"/>
    <w:rsid w:val="000A67B8"/>
    <w:rsid w:val="000A6957"/>
    <w:rsid w:val="000A6BCE"/>
    <w:rsid w:val="000A77F2"/>
    <w:rsid w:val="000A7A30"/>
    <w:rsid w:val="000B0CA6"/>
    <w:rsid w:val="000B0E29"/>
    <w:rsid w:val="000B3B4D"/>
    <w:rsid w:val="000B66F4"/>
    <w:rsid w:val="000B6CAC"/>
    <w:rsid w:val="000C1980"/>
    <w:rsid w:val="000C1F5F"/>
    <w:rsid w:val="000C33B4"/>
    <w:rsid w:val="000C34BE"/>
    <w:rsid w:val="000C3A6E"/>
    <w:rsid w:val="000D0ABA"/>
    <w:rsid w:val="000D4609"/>
    <w:rsid w:val="000D4D11"/>
    <w:rsid w:val="000D5820"/>
    <w:rsid w:val="000D7E6D"/>
    <w:rsid w:val="000E046D"/>
    <w:rsid w:val="000E2FAC"/>
    <w:rsid w:val="000E30BB"/>
    <w:rsid w:val="000E34B9"/>
    <w:rsid w:val="000E4968"/>
    <w:rsid w:val="000F0B67"/>
    <w:rsid w:val="000F3CDC"/>
    <w:rsid w:val="000F403B"/>
    <w:rsid w:val="000F54D2"/>
    <w:rsid w:val="000F56A5"/>
    <w:rsid w:val="000F56AA"/>
    <w:rsid w:val="000F6E94"/>
    <w:rsid w:val="00101178"/>
    <w:rsid w:val="00101477"/>
    <w:rsid w:val="001018D4"/>
    <w:rsid w:val="00101DD4"/>
    <w:rsid w:val="00103258"/>
    <w:rsid w:val="001039DA"/>
    <w:rsid w:val="00104823"/>
    <w:rsid w:val="00105058"/>
    <w:rsid w:val="001055C8"/>
    <w:rsid w:val="0010603D"/>
    <w:rsid w:val="00106AC1"/>
    <w:rsid w:val="001077DD"/>
    <w:rsid w:val="00111080"/>
    <w:rsid w:val="00111390"/>
    <w:rsid w:val="0011269D"/>
    <w:rsid w:val="001135B6"/>
    <w:rsid w:val="00115B8B"/>
    <w:rsid w:val="00120AD3"/>
    <w:rsid w:val="00121AE8"/>
    <w:rsid w:val="0012216A"/>
    <w:rsid w:val="00122507"/>
    <w:rsid w:val="00125FBA"/>
    <w:rsid w:val="00132647"/>
    <w:rsid w:val="00132CA8"/>
    <w:rsid w:val="00133420"/>
    <w:rsid w:val="0013391E"/>
    <w:rsid w:val="00133D9A"/>
    <w:rsid w:val="001345FB"/>
    <w:rsid w:val="001350F3"/>
    <w:rsid w:val="001353C4"/>
    <w:rsid w:val="00135EA7"/>
    <w:rsid w:val="0013706B"/>
    <w:rsid w:val="00140DD5"/>
    <w:rsid w:val="0014279D"/>
    <w:rsid w:val="00144BCF"/>
    <w:rsid w:val="00145A00"/>
    <w:rsid w:val="00150107"/>
    <w:rsid w:val="00151781"/>
    <w:rsid w:val="00151BBE"/>
    <w:rsid w:val="00151D45"/>
    <w:rsid w:val="0015205C"/>
    <w:rsid w:val="0015506C"/>
    <w:rsid w:val="00155C1E"/>
    <w:rsid w:val="001560F8"/>
    <w:rsid w:val="00156314"/>
    <w:rsid w:val="001575B2"/>
    <w:rsid w:val="00157F72"/>
    <w:rsid w:val="00160670"/>
    <w:rsid w:val="00160742"/>
    <w:rsid w:val="00161A60"/>
    <w:rsid w:val="00162761"/>
    <w:rsid w:val="0016522D"/>
    <w:rsid w:val="00165814"/>
    <w:rsid w:val="00166906"/>
    <w:rsid w:val="001669F4"/>
    <w:rsid w:val="0016784D"/>
    <w:rsid w:val="00167FAC"/>
    <w:rsid w:val="00172A27"/>
    <w:rsid w:val="00172DF0"/>
    <w:rsid w:val="00174669"/>
    <w:rsid w:val="0017473B"/>
    <w:rsid w:val="001758CF"/>
    <w:rsid w:val="0017597E"/>
    <w:rsid w:val="00177D1C"/>
    <w:rsid w:val="001802CD"/>
    <w:rsid w:val="00181C91"/>
    <w:rsid w:val="001820E9"/>
    <w:rsid w:val="001831C5"/>
    <w:rsid w:val="001837A9"/>
    <w:rsid w:val="001842CB"/>
    <w:rsid w:val="00185470"/>
    <w:rsid w:val="0018590E"/>
    <w:rsid w:val="00185E47"/>
    <w:rsid w:val="0019028E"/>
    <w:rsid w:val="00195ED4"/>
    <w:rsid w:val="00195F0B"/>
    <w:rsid w:val="00196D61"/>
    <w:rsid w:val="00196DA5"/>
    <w:rsid w:val="001A0C00"/>
    <w:rsid w:val="001A456E"/>
    <w:rsid w:val="001A509F"/>
    <w:rsid w:val="001A60B6"/>
    <w:rsid w:val="001A74C8"/>
    <w:rsid w:val="001A77F9"/>
    <w:rsid w:val="001B0542"/>
    <w:rsid w:val="001B0616"/>
    <w:rsid w:val="001B0720"/>
    <w:rsid w:val="001B07EC"/>
    <w:rsid w:val="001B18E8"/>
    <w:rsid w:val="001B2A30"/>
    <w:rsid w:val="001B2CF1"/>
    <w:rsid w:val="001B301E"/>
    <w:rsid w:val="001B31E5"/>
    <w:rsid w:val="001B44EA"/>
    <w:rsid w:val="001B467A"/>
    <w:rsid w:val="001B4899"/>
    <w:rsid w:val="001B4C5C"/>
    <w:rsid w:val="001B53B7"/>
    <w:rsid w:val="001B643A"/>
    <w:rsid w:val="001C1CD9"/>
    <w:rsid w:val="001C24E2"/>
    <w:rsid w:val="001C3B8A"/>
    <w:rsid w:val="001C44FF"/>
    <w:rsid w:val="001C5339"/>
    <w:rsid w:val="001C53C1"/>
    <w:rsid w:val="001C66A9"/>
    <w:rsid w:val="001C7E3F"/>
    <w:rsid w:val="001D0BDC"/>
    <w:rsid w:val="001D0EFE"/>
    <w:rsid w:val="001D0FBC"/>
    <w:rsid w:val="001D20FC"/>
    <w:rsid w:val="001D237C"/>
    <w:rsid w:val="001D392C"/>
    <w:rsid w:val="001D54F5"/>
    <w:rsid w:val="001D5AEB"/>
    <w:rsid w:val="001E0477"/>
    <w:rsid w:val="001E0884"/>
    <w:rsid w:val="001E3593"/>
    <w:rsid w:val="001E4FAA"/>
    <w:rsid w:val="001E59A8"/>
    <w:rsid w:val="001E5AC1"/>
    <w:rsid w:val="001E5C4C"/>
    <w:rsid w:val="001E6BA6"/>
    <w:rsid w:val="001E6D22"/>
    <w:rsid w:val="001E6FBA"/>
    <w:rsid w:val="001F0057"/>
    <w:rsid w:val="001F090C"/>
    <w:rsid w:val="001F0985"/>
    <w:rsid w:val="001F0E63"/>
    <w:rsid w:val="001F1E47"/>
    <w:rsid w:val="001F2959"/>
    <w:rsid w:val="001F3C6F"/>
    <w:rsid w:val="001F46A9"/>
    <w:rsid w:val="001F5AA7"/>
    <w:rsid w:val="001F790C"/>
    <w:rsid w:val="001F7FB9"/>
    <w:rsid w:val="0020020A"/>
    <w:rsid w:val="002007F0"/>
    <w:rsid w:val="002013F7"/>
    <w:rsid w:val="0020170F"/>
    <w:rsid w:val="002022A7"/>
    <w:rsid w:val="00202EB9"/>
    <w:rsid w:val="0020322E"/>
    <w:rsid w:val="00203E05"/>
    <w:rsid w:val="00203EDB"/>
    <w:rsid w:val="002043AE"/>
    <w:rsid w:val="00204963"/>
    <w:rsid w:val="00204B05"/>
    <w:rsid w:val="00204C20"/>
    <w:rsid w:val="00206213"/>
    <w:rsid w:val="00206415"/>
    <w:rsid w:val="00211770"/>
    <w:rsid w:val="002117BB"/>
    <w:rsid w:val="00212B09"/>
    <w:rsid w:val="00213A0F"/>
    <w:rsid w:val="002143A7"/>
    <w:rsid w:val="00214615"/>
    <w:rsid w:val="00214716"/>
    <w:rsid w:val="002164BD"/>
    <w:rsid w:val="00217127"/>
    <w:rsid w:val="00220F22"/>
    <w:rsid w:val="00221926"/>
    <w:rsid w:val="002242F0"/>
    <w:rsid w:val="00225114"/>
    <w:rsid w:val="00231535"/>
    <w:rsid w:val="00232563"/>
    <w:rsid w:val="00232BA8"/>
    <w:rsid w:val="002346A9"/>
    <w:rsid w:val="00235185"/>
    <w:rsid w:val="002361A3"/>
    <w:rsid w:val="002365DF"/>
    <w:rsid w:val="0023675B"/>
    <w:rsid w:val="00237070"/>
    <w:rsid w:val="00237A00"/>
    <w:rsid w:val="00237F7C"/>
    <w:rsid w:val="002410F1"/>
    <w:rsid w:val="00241669"/>
    <w:rsid w:val="00242160"/>
    <w:rsid w:val="0024262F"/>
    <w:rsid w:val="00246A9E"/>
    <w:rsid w:val="00247A93"/>
    <w:rsid w:val="00251092"/>
    <w:rsid w:val="0025158A"/>
    <w:rsid w:val="00254D33"/>
    <w:rsid w:val="00255BD5"/>
    <w:rsid w:val="0025631C"/>
    <w:rsid w:val="00256C19"/>
    <w:rsid w:val="00257B9F"/>
    <w:rsid w:val="002602E4"/>
    <w:rsid w:val="002610DE"/>
    <w:rsid w:val="002618E5"/>
    <w:rsid w:val="00262489"/>
    <w:rsid w:val="00262F45"/>
    <w:rsid w:val="00264CD9"/>
    <w:rsid w:val="00265447"/>
    <w:rsid w:val="00265CB9"/>
    <w:rsid w:val="002663EC"/>
    <w:rsid w:val="00267FA0"/>
    <w:rsid w:val="0027079A"/>
    <w:rsid w:val="00271644"/>
    <w:rsid w:val="00271AE1"/>
    <w:rsid w:val="0027375C"/>
    <w:rsid w:val="00274D55"/>
    <w:rsid w:val="002753C3"/>
    <w:rsid w:val="00275841"/>
    <w:rsid w:val="00276C15"/>
    <w:rsid w:val="002772C0"/>
    <w:rsid w:val="0028061A"/>
    <w:rsid w:val="00282188"/>
    <w:rsid w:val="00286914"/>
    <w:rsid w:val="00286C8C"/>
    <w:rsid w:val="00286E5C"/>
    <w:rsid w:val="00290450"/>
    <w:rsid w:val="00290640"/>
    <w:rsid w:val="00292686"/>
    <w:rsid w:val="0029326B"/>
    <w:rsid w:val="00293852"/>
    <w:rsid w:val="00293CA6"/>
    <w:rsid w:val="0029488E"/>
    <w:rsid w:val="0029502A"/>
    <w:rsid w:val="00295838"/>
    <w:rsid w:val="00295F84"/>
    <w:rsid w:val="002A1413"/>
    <w:rsid w:val="002A1F35"/>
    <w:rsid w:val="002A236C"/>
    <w:rsid w:val="002A40D9"/>
    <w:rsid w:val="002A4653"/>
    <w:rsid w:val="002A4E91"/>
    <w:rsid w:val="002A5F0F"/>
    <w:rsid w:val="002A6668"/>
    <w:rsid w:val="002A75AC"/>
    <w:rsid w:val="002A78FD"/>
    <w:rsid w:val="002A7AA0"/>
    <w:rsid w:val="002A7FDD"/>
    <w:rsid w:val="002B17BF"/>
    <w:rsid w:val="002B2EF8"/>
    <w:rsid w:val="002B3570"/>
    <w:rsid w:val="002B45D1"/>
    <w:rsid w:val="002B6023"/>
    <w:rsid w:val="002B60BB"/>
    <w:rsid w:val="002B67D1"/>
    <w:rsid w:val="002B6BFA"/>
    <w:rsid w:val="002B72A6"/>
    <w:rsid w:val="002B76DE"/>
    <w:rsid w:val="002C223D"/>
    <w:rsid w:val="002C3D62"/>
    <w:rsid w:val="002C42DA"/>
    <w:rsid w:val="002C56BA"/>
    <w:rsid w:val="002C56F1"/>
    <w:rsid w:val="002C5DE4"/>
    <w:rsid w:val="002C6A85"/>
    <w:rsid w:val="002D0D8F"/>
    <w:rsid w:val="002D1BA4"/>
    <w:rsid w:val="002D2977"/>
    <w:rsid w:val="002D3A58"/>
    <w:rsid w:val="002D4EBD"/>
    <w:rsid w:val="002D50A6"/>
    <w:rsid w:val="002D6810"/>
    <w:rsid w:val="002D734B"/>
    <w:rsid w:val="002D7679"/>
    <w:rsid w:val="002D7A97"/>
    <w:rsid w:val="002E17CF"/>
    <w:rsid w:val="002E2392"/>
    <w:rsid w:val="002E34A8"/>
    <w:rsid w:val="002E5080"/>
    <w:rsid w:val="002E509C"/>
    <w:rsid w:val="002E62BB"/>
    <w:rsid w:val="002E723C"/>
    <w:rsid w:val="002E7DF4"/>
    <w:rsid w:val="002F12D8"/>
    <w:rsid w:val="002F1450"/>
    <w:rsid w:val="002F5A19"/>
    <w:rsid w:val="002F5CD2"/>
    <w:rsid w:val="002F6386"/>
    <w:rsid w:val="002F6815"/>
    <w:rsid w:val="002F6F7E"/>
    <w:rsid w:val="002F75AA"/>
    <w:rsid w:val="00303A60"/>
    <w:rsid w:val="00303A7A"/>
    <w:rsid w:val="00307016"/>
    <w:rsid w:val="0030742B"/>
    <w:rsid w:val="00307921"/>
    <w:rsid w:val="00307C06"/>
    <w:rsid w:val="00310161"/>
    <w:rsid w:val="00313F85"/>
    <w:rsid w:val="0031761D"/>
    <w:rsid w:val="00320A0E"/>
    <w:rsid w:val="003274A8"/>
    <w:rsid w:val="00327882"/>
    <w:rsid w:val="00330E86"/>
    <w:rsid w:val="003327F8"/>
    <w:rsid w:val="00332F66"/>
    <w:rsid w:val="003337D6"/>
    <w:rsid w:val="0033474A"/>
    <w:rsid w:val="00334E5C"/>
    <w:rsid w:val="003408FF"/>
    <w:rsid w:val="0034195D"/>
    <w:rsid w:val="00341ABF"/>
    <w:rsid w:val="00344837"/>
    <w:rsid w:val="0034515C"/>
    <w:rsid w:val="00345393"/>
    <w:rsid w:val="00345538"/>
    <w:rsid w:val="00345A1B"/>
    <w:rsid w:val="003460E8"/>
    <w:rsid w:val="00346994"/>
    <w:rsid w:val="003469AF"/>
    <w:rsid w:val="003504D0"/>
    <w:rsid w:val="00350603"/>
    <w:rsid w:val="003524D8"/>
    <w:rsid w:val="00352C6E"/>
    <w:rsid w:val="0035455D"/>
    <w:rsid w:val="00356E79"/>
    <w:rsid w:val="00357B9F"/>
    <w:rsid w:val="00357DCA"/>
    <w:rsid w:val="003616FD"/>
    <w:rsid w:val="00361C6C"/>
    <w:rsid w:val="00362278"/>
    <w:rsid w:val="00362798"/>
    <w:rsid w:val="00363DF3"/>
    <w:rsid w:val="003656DE"/>
    <w:rsid w:val="003715F1"/>
    <w:rsid w:val="0037342E"/>
    <w:rsid w:val="003734CE"/>
    <w:rsid w:val="003740F1"/>
    <w:rsid w:val="00375328"/>
    <w:rsid w:val="00375BCD"/>
    <w:rsid w:val="00382D5F"/>
    <w:rsid w:val="00384C7B"/>
    <w:rsid w:val="0038589C"/>
    <w:rsid w:val="003877F6"/>
    <w:rsid w:val="00387ED8"/>
    <w:rsid w:val="00392DBC"/>
    <w:rsid w:val="003934C6"/>
    <w:rsid w:val="00393949"/>
    <w:rsid w:val="00396112"/>
    <w:rsid w:val="003971DC"/>
    <w:rsid w:val="003A15FE"/>
    <w:rsid w:val="003A3923"/>
    <w:rsid w:val="003A40BC"/>
    <w:rsid w:val="003A44AF"/>
    <w:rsid w:val="003A4591"/>
    <w:rsid w:val="003A459A"/>
    <w:rsid w:val="003A58E8"/>
    <w:rsid w:val="003A604F"/>
    <w:rsid w:val="003A64B7"/>
    <w:rsid w:val="003B0236"/>
    <w:rsid w:val="003B082C"/>
    <w:rsid w:val="003B102F"/>
    <w:rsid w:val="003B2582"/>
    <w:rsid w:val="003B2F66"/>
    <w:rsid w:val="003B4B7E"/>
    <w:rsid w:val="003C07A3"/>
    <w:rsid w:val="003C15CB"/>
    <w:rsid w:val="003C298D"/>
    <w:rsid w:val="003C3BE9"/>
    <w:rsid w:val="003C3BFF"/>
    <w:rsid w:val="003C5654"/>
    <w:rsid w:val="003C7713"/>
    <w:rsid w:val="003D1D7C"/>
    <w:rsid w:val="003D2646"/>
    <w:rsid w:val="003D5638"/>
    <w:rsid w:val="003D592B"/>
    <w:rsid w:val="003D5C8A"/>
    <w:rsid w:val="003D6912"/>
    <w:rsid w:val="003D757B"/>
    <w:rsid w:val="003D7BDF"/>
    <w:rsid w:val="003E2652"/>
    <w:rsid w:val="003E2783"/>
    <w:rsid w:val="003E2834"/>
    <w:rsid w:val="003E2B1A"/>
    <w:rsid w:val="003E2F0E"/>
    <w:rsid w:val="003E31ED"/>
    <w:rsid w:val="003E56C0"/>
    <w:rsid w:val="003E584B"/>
    <w:rsid w:val="003E58C1"/>
    <w:rsid w:val="003E6ED0"/>
    <w:rsid w:val="003F4184"/>
    <w:rsid w:val="003F4C29"/>
    <w:rsid w:val="003F4C5E"/>
    <w:rsid w:val="004011D4"/>
    <w:rsid w:val="00404450"/>
    <w:rsid w:val="004122D1"/>
    <w:rsid w:val="00413E74"/>
    <w:rsid w:val="004157D6"/>
    <w:rsid w:val="00415964"/>
    <w:rsid w:val="00416AFA"/>
    <w:rsid w:val="00416B2D"/>
    <w:rsid w:val="00416DA8"/>
    <w:rsid w:val="00420BDD"/>
    <w:rsid w:val="00423129"/>
    <w:rsid w:val="00424B21"/>
    <w:rsid w:val="00424EFF"/>
    <w:rsid w:val="00427AA3"/>
    <w:rsid w:val="00427CE2"/>
    <w:rsid w:val="00427F76"/>
    <w:rsid w:val="00430302"/>
    <w:rsid w:val="004306C9"/>
    <w:rsid w:val="00431F76"/>
    <w:rsid w:val="00433775"/>
    <w:rsid w:val="00434349"/>
    <w:rsid w:val="00434735"/>
    <w:rsid w:val="00434AF1"/>
    <w:rsid w:val="00435E42"/>
    <w:rsid w:val="004361B2"/>
    <w:rsid w:val="004403A6"/>
    <w:rsid w:val="00446357"/>
    <w:rsid w:val="004469FF"/>
    <w:rsid w:val="00447036"/>
    <w:rsid w:val="0044772E"/>
    <w:rsid w:val="00452652"/>
    <w:rsid w:val="00454B65"/>
    <w:rsid w:val="00455111"/>
    <w:rsid w:val="004554E9"/>
    <w:rsid w:val="0045747A"/>
    <w:rsid w:val="004575A6"/>
    <w:rsid w:val="004575DA"/>
    <w:rsid w:val="00461B83"/>
    <w:rsid w:val="00463B24"/>
    <w:rsid w:val="004643D0"/>
    <w:rsid w:val="004646A9"/>
    <w:rsid w:val="00467099"/>
    <w:rsid w:val="004672E4"/>
    <w:rsid w:val="00467A70"/>
    <w:rsid w:val="0047131C"/>
    <w:rsid w:val="00473031"/>
    <w:rsid w:val="0047737E"/>
    <w:rsid w:val="004774F9"/>
    <w:rsid w:val="00477B34"/>
    <w:rsid w:val="00477B66"/>
    <w:rsid w:val="00477F70"/>
    <w:rsid w:val="004800C0"/>
    <w:rsid w:val="00480AB5"/>
    <w:rsid w:val="00481074"/>
    <w:rsid w:val="00483F33"/>
    <w:rsid w:val="0048427A"/>
    <w:rsid w:val="0048470F"/>
    <w:rsid w:val="00487109"/>
    <w:rsid w:val="0048726F"/>
    <w:rsid w:val="00487D1B"/>
    <w:rsid w:val="00487DD0"/>
    <w:rsid w:val="004912DD"/>
    <w:rsid w:val="00491A8C"/>
    <w:rsid w:val="004944AC"/>
    <w:rsid w:val="00495E21"/>
    <w:rsid w:val="00495EE9"/>
    <w:rsid w:val="0049610A"/>
    <w:rsid w:val="004964FB"/>
    <w:rsid w:val="00496DCF"/>
    <w:rsid w:val="004970AB"/>
    <w:rsid w:val="00497538"/>
    <w:rsid w:val="004A0278"/>
    <w:rsid w:val="004A1195"/>
    <w:rsid w:val="004A1617"/>
    <w:rsid w:val="004A2002"/>
    <w:rsid w:val="004A2B08"/>
    <w:rsid w:val="004A2C9B"/>
    <w:rsid w:val="004A3346"/>
    <w:rsid w:val="004A39B4"/>
    <w:rsid w:val="004A5D3B"/>
    <w:rsid w:val="004A67D8"/>
    <w:rsid w:val="004B051F"/>
    <w:rsid w:val="004B0F26"/>
    <w:rsid w:val="004B1750"/>
    <w:rsid w:val="004B1F12"/>
    <w:rsid w:val="004B3038"/>
    <w:rsid w:val="004B55CC"/>
    <w:rsid w:val="004B5974"/>
    <w:rsid w:val="004C088E"/>
    <w:rsid w:val="004C21EB"/>
    <w:rsid w:val="004C3510"/>
    <w:rsid w:val="004C3A6A"/>
    <w:rsid w:val="004D0680"/>
    <w:rsid w:val="004D1079"/>
    <w:rsid w:val="004D127D"/>
    <w:rsid w:val="004D235F"/>
    <w:rsid w:val="004D39B1"/>
    <w:rsid w:val="004D54B8"/>
    <w:rsid w:val="004D584B"/>
    <w:rsid w:val="004D700E"/>
    <w:rsid w:val="004E1D87"/>
    <w:rsid w:val="004E36AA"/>
    <w:rsid w:val="004E392F"/>
    <w:rsid w:val="004E4B31"/>
    <w:rsid w:val="004E5288"/>
    <w:rsid w:val="004E575F"/>
    <w:rsid w:val="004E5B0E"/>
    <w:rsid w:val="004E7DCE"/>
    <w:rsid w:val="004F091A"/>
    <w:rsid w:val="004F0E3E"/>
    <w:rsid w:val="004F1A92"/>
    <w:rsid w:val="004F3612"/>
    <w:rsid w:val="004F4586"/>
    <w:rsid w:val="004F6631"/>
    <w:rsid w:val="0050154B"/>
    <w:rsid w:val="005025BA"/>
    <w:rsid w:val="005027CC"/>
    <w:rsid w:val="00503D78"/>
    <w:rsid w:val="00506549"/>
    <w:rsid w:val="005074E3"/>
    <w:rsid w:val="00507951"/>
    <w:rsid w:val="0051136A"/>
    <w:rsid w:val="00512942"/>
    <w:rsid w:val="00513D99"/>
    <w:rsid w:val="005142C8"/>
    <w:rsid w:val="00514A07"/>
    <w:rsid w:val="00514C14"/>
    <w:rsid w:val="00517A5D"/>
    <w:rsid w:val="00520012"/>
    <w:rsid w:val="00520557"/>
    <w:rsid w:val="0052118D"/>
    <w:rsid w:val="005227DB"/>
    <w:rsid w:val="005240BA"/>
    <w:rsid w:val="0052417E"/>
    <w:rsid w:val="005248E0"/>
    <w:rsid w:val="00524CF8"/>
    <w:rsid w:val="00524F98"/>
    <w:rsid w:val="00526089"/>
    <w:rsid w:val="0053077C"/>
    <w:rsid w:val="00534136"/>
    <w:rsid w:val="0053786C"/>
    <w:rsid w:val="00541AD8"/>
    <w:rsid w:val="00541ED3"/>
    <w:rsid w:val="00542DE2"/>
    <w:rsid w:val="005440EB"/>
    <w:rsid w:val="005445D0"/>
    <w:rsid w:val="005449EE"/>
    <w:rsid w:val="00544C62"/>
    <w:rsid w:val="00544CF5"/>
    <w:rsid w:val="00544DDC"/>
    <w:rsid w:val="005459EA"/>
    <w:rsid w:val="00546F19"/>
    <w:rsid w:val="005503A0"/>
    <w:rsid w:val="00553D48"/>
    <w:rsid w:val="005566BE"/>
    <w:rsid w:val="005605CA"/>
    <w:rsid w:val="005609D5"/>
    <w:rsid w:val="00560E10"/>
    <w:rsid w:val="00561078"/>
    <w:rsid w:val="005619BB"/>
    <w:rsid w:val="00562291"/>
    <w:rsid w:val="005629DC"/>
    <w:rsid w:val="00566748"/>
    <w:rsid w:val="00570737"/>
    <w:rsid w:val="005718F8"/>
    <w:rsid w:val="0057203F"/>
    <w:rsid w:val="00572E90"/>
    <w:rsid w:val="00573BCE"/>
    <w:rsid w:val="00574476"/>
    <w:rsid w:val="00574EE1"/>
    <w:rsid w:val="005750F0"/>
    <w:rsid w:val="00575507"/>
    <w:rsid w:val="00576183"/>
    <w:rsid w:val="00581177"/>
    <w:rsid w:val="005819B9"/>
    <w:rsid w:val="00582210"/>
    <w:rsid w:val="00582581"/>
    <w:rsid w:val="005825E0"/>
    <w:rsid w:val="00584596"/>
    <w:rsid w:val="0058571F"/>
    <w:rsid w:val="00585796"/>
    <w:rsid w:val="00585D40"/>
    <w:rsid w:val="00591945"/>
    <w:rsid w:val="00591E5D"/>
    <w:rsid w:val="005936C9"/>
    <w:rsid w:val="005950C9"/>
    <w:rsid w:val="005A041C"/>
    <w:rsid w:val="005A281D"/>
    <w:rsid w:val="005A31AC"/>
    <w:rsid w:val="005A3D95"/>
    <w:rsid w:val="005A43B6"/>
    <w:rsid w:val="005A5554"/>
    <w:rsid w:val="005A58CF"/>
    <w:rsid w:val="005A64C4"/>
    <w:rsid w:val="005A6ED8"/>
    <w:rsid w:val="005A70FB"/>
    <w:rsid w:val="005A7AA7"/>
    <w:rsid w:val="005A7BF2"/>
    <w:rsid w:val="005B1033"/>
    <w:rsid w:val="005B32E7"/>
    <w:rsid w:val="005B33C3"/>
    <w:rsid w:val="005B3590"/>
    <w:rsid w:val="005B390A"/>
    <w:rsid w:val="005B5087"/>
    <w:rsid w:val="005B57F9"/>
    <w:rsid w:val="005B59EC"/>
    <w:rsid w:val="005B6FB2"/>
    <w:rsid w:val="005B7066"/>
    <w:rsid w:val="005B710B"/>
    <w:rsid w:val="005B7A23"/>
    <w:rsid w:val="005C2BAC"/>
    <w:rsid w:val="005C3087"/>
    <w:rsid w:val="005C33B1"/>
    <w:rsid w:val="005C425A"/>
    <w:rsid w:val="005C4EE2"/>
    <w:rsid w:val="005C62EF"/>
    <w:rsid w:val="005C6AAF"/>
    <w:rsid w:val="005D0EED"/>
    <w:rsid w:val="005D1D9C"/>
    <w:rsid w:val="005D2010"/>
    <w:rsid w:val="005D214C"/>
    <w:rsid w:val="005D3A35"/>
    <w:rsid w:val="005D4331"/>
    <w:rsid w:val="005D51DA"/>
    <w:rsid w:val="005D6188"/>
    <w:rsid w:val="005E2B50"/>
    <w:rsid w:val="005E4279"/>
    <w:rsid w:val="005E5AD4"/>
    <w:rsid w:val="005E7A72"/>
    <w:rsid w:val="005F2000"/>
    <w:rsid w:val="005F3619"/>
    <w:rsid w:val="005F3656"/>
    <w:rsid w:val="005F3859"/>
    <w:rsid w:val="005F4B3C"/>
    <w:rsid w:val="005F5361"/>
    <w:rsid w:val="005F5461"/>
    <w:rsid w:val="005F593A"/>
    <w:rsid w:val="005F5A85"/>
    <w:rsid w:val="005F6746"/>
    <w:rsid w:val="005F6FA1"/>
    <w:rsid w:val="005F728E"/>
    <w:rsid w:val="005F7671"/>
    <w:rsid w:val="005F7EE6"/>
    <w:rsid w:val="006022EB"/>
    <w:rsid w:val="00602648"/>
    <w:rsid w:val="0060381E"/>
    <w:rsid w:val="00603AAC"/>
    <w:rsid w:val="00603DB1"/>
    <w:rsid w:val="00605F50"/>
    <w:rsid w:val="006107A2"/>
    <w:rsid w:val="00610A6A"/>
    <w:rsid w:val="00611223"/>
    <w:rsid w:val="00614FB2"/>
    <w:rsid w:val="00616EB2"/>
    <w:rsid w:val="006179F8"/>
    <w:rsid w:val="006218C3"/>
    <w:rsid w:val="00621EEA"/>
    <w:rsid w:val="00622FFE"/>
    <w:rsid w:val="00625B78"/>
    <w:rsid w:val="0062609A"/>
    <w:rsid w:val="0062659C"/>
    <w:rsid w:val="006301DC"/>
    <w:rsid w:val="00630E2E"/>
    <w:rsid w:val="00630FF2"/>
    <w:rsid w:val="00631262"/>
    <w:rsid w:val="006314C4"/>
    <w:rsid w:val="006317CF"/>
    <w:rsid w:val="0063223C"/>
    <w:rsid w:val="00632630"/>
    <w:rsid w:val="00634206"/>
    <w:rsid w:val="00634F26"/>
    <w:rsid w:val="006376DE"/>
    <w:rsid w:val="006412A7"/>
    <w:rsid w:val="0064222B"/>
    <w:rsid w:val="0064267C"/>
    <w:rsid w:val="006429BB"/>
    <w:rsid w:val="0064362C"/>
    <w:rsid w:val="00644571"/>
    <w:rsid w:val="006445D9"/>
    <w:rsid w:val="00645734"/>
    <w:rsid w:val="006462D3"/>
    <w:rsid w:val="006478E4"/>
    <w:rsid w:val="00651EF6"/>
    <w:rsid w:val="00653904"/>
    <w:rsid w:val="0065394C"/>
    <w:rsid w:val="0065401B"/>
    <w:rsid w:val="0065566A"/>
    <w:rsid w:val="00656D7F"/>
    <w:rsid w:val="00657642"/>
    <w:rsid w:val="00662FEF"/>
    <w:rsid w:val="00663528"/>
    <w:rsid w:val="00663AC6"/>
    <w:rsid w:val="00663D79"/>
    <w:rsid w:val="00664109"/>
    <w:rsid w:val="00664DD5"/>
    <w:rsid w:val="0067112B"/>
    <w:rsid w:val="00671778"/>
    <w:rsid w:val="0067215E"/>
    <w:rsid w:val="006728DA"/>
    <w:rsid w:val="00672D3C"/>
    <w:rsid w:val="0067314D"/>
    <w:rsid w:val="00673EA1"/>
    <w:rsid w:val="00673ED6"/>
    <w:rsid w:val="006742A1"/>
    <w:rsid w:val="00675425"/>
    <w:rsid w:val="0067692B"/>
    <w:rsid w:val="00676F7B"/>
    <w:rsid w:val="00682BE9"/>
    <w:rsid w:val="00684612"/>
    <w:rsid w:val="00685642"/>
    <w:rsid w:val="00685FE2"/>
    <w:rsid w:val="00687BFC"/>
    <w:rsid w:val="006902EF"/>
    <w:rsid w:val="006921AC"/>
    <w:rsid w:val="006928E5"/>
    <w:rsid w:val="00693FF9"/>
    <w:rsid w:val="00694A7C"/>
    <w:rsid w:val="006976B5"/>
    <w:rsid w:val="00697D29"/>
    <w:rsid w:val="006A18F6"/>
    <w:rsid w:val="006A2B56"/>
    <w:rsid w:val="006A304C"/>
    <w:rsid w:val="006A511C"/>
    <w:rsid w:val="006A7154"/>
    <w:rsid w:val="006A7203"/>
    <w:rsid w:val="006A7F0C"/>
    <w:rsid w:val="006B0028"/>
    <w:rsid w:val="006B17BA"/>
    <w:rsid w:val="006B28B0"/>
    <w:rsid w:val="006B2D37"/>
    <w:rsid w:val="006B34E9"/>
    <w:rsid w:val="006B372C"/>
    <w:rsid w:val="006B3D83"/>
    <w:rsid w:val="006C00D0"/>
    <w:rsid w:val="006C0466"/>
    <w:rsid w:val="006C0671"/>
    <w:rsid w:val="006C1017"/>
    <w:rsid w:val="006C1604"/>
    <w:rsid w:val="006C201D"/>
    <w:rsid w:val="006C42C3"/>
    <w:rsid w:val="006C4702"/>
    <w:rsid w:val="006C4AA2"/>
    <w:rsid w:val="006C5543"/>
    <w:rsid w:val="006C68C8"/>
    <w:rsid w:val="006C6DA5"/>
    <w:rsid w:val="006C7242"/>
    <w:rsid w:val="006C7447"/>
    <w:rsid w:val="006D085E"/>
    <w:rsid w:val="006D1C9F"/>
    <w:rsid w:val="006D1EBC"/>
    <w:rsid w:val="006D2025"/>
    <w:rsid w:val="006D2C0F"/>
    <w:rsid w:val="006D368B"/>
    <w:rsid w:val="006D3717"/>
    <w:rsid w:val="006D46DC"/>
    <w:rsid w:val="006D57E9"/>
    <w:rsid w:val="006D6429"/>
    <w:rsid w:val="006D7088"/>
    <w:rsid w:val="006D7149"/>
    <w:rsid w:val="006D7BF4"/>
    <w:rsid w:val="006E0219"/>
    <w:rsid w:val="006E0535"/>
    <w:rsid w:val="006E0C85"/>
    <w:rsid w:val="006E1195"/>
    <w:rsid w:val="006E19EA"/>
    <w:rsid w:val="006E44D6"/>
    <w:rsid w:val="006E4535"/>
    <w:rsid w:val="006E6098"/>
    <w:rsid w:val="006E657E"/>
    <w:rsid w:val="006E6A2E"/>
    <w:rsid w:val="006E7146"/>
    <w:rsid w:val="006E7843"/>
    <w:rsid w:val="006F01AF"/>
    <w:rsid w:val="006F1DBE"/>
    <w:rsid w:val="006F2C20"/>
    <w:rsid w:val="006F34F4"/>
    <w:rsid w:val="006F46EE"/>
    <w:rsid w:val="006F53D9"/>
    <w:rsid w:val="00700F50"/>
    <w:rsid w:val="007015D3"/>
    <w:rsid w:val="0070285A"/>
    <w:rsid w:val="00702952"/>
    <w:rsid w:val="00702AB6"/>
    <w:rsid w:val="007033ED"/>
    <w:rsid w:val="00704FFD"/>
    <w:rsid w:val="007054FC"/>
    <w:rsid w:val="00712A31"/>
    <w:rsid w:val="00714921"/>
    <w:rsid w:val="00715226"/>
    <w:rsid w:val="00716BA1"/>
    <w:rsid w:val="0072360B"/>
    <w:rsid w:val="00725311"/>
    <w:rsid w:val="00725BB6"/>
    <w:rsid w:val="00726588"/>
    <w:rsid w:val="00727B6B"/>
    <w:rsid w:val="00731AAA"/>
    <w:rsid w:val="00731AB4"/>
    <w:rsid w:val="007326AA"/>
    <w:rsid w:val="007335EA"/>
    <w:rsid w:val="007356AD"/>
    <w:rsid w:val="0073644F"/>
    <w:rsid w:val="00737AD5"/>
    <w:rsid w:val="00737F0E"/>
    <w:rsid w:val="00741436"/>
    <w:rsid w:val="00743247"/>
    <w:rsid w:val="00743B07"/>
    <w:rsid w:val="0074451A"/>
    <w:rsid w:val="007451D9"/>
    <w:rsid w:val="0074583A"/>
    <w:rsid w:val="0074770B"/>
    <w:rsid w:val="00747BF5"/>
    <w:rsid w:val="00751628"/>
    <w:rsid w:val="00753086"/>
    <w:rsid w:val="00753F76"/>
    <w:rsid w:val="007544C4"/>
    <w:rsid w:val="007566A7"/>
    <w:rsid w:val="00757C5A"/>
    <w:rsid w:val="00761976"/>
    <w:rsid w:val="00762FB9"/>
    <w:rsid w:val="00764132"/>
    <w:rsid w:val="007642A6"/>
    <w:rsid w:val="00764773"/>
    <w:rsid w:val="00764BE2"/>
    <w:rsid w:val="007654E3"/>
    <w:rsid w:val="007718FA"/>
    <w:rsid w:val="007727FF"/>
    <w:rsid w:val="00772805"/>
    <w:rsid w:val="0077322F"/>
    <w:rsid w:val="00775D49"/>
    <w:rsid w:val="00776FF4"/>
    <w:rsid w:val="007812F5"/>
    <w:rsid w:val="0078131B"/>
    <w:rsid w:val="00781E25"/>
    <w:rsid w:val="00782677"/>
    <w:rsid w:val="00783E0A"/>
    <w:rsid w:val="007850A9"/>
    <w:rsid w:val="007855EB"/>
    <w:rsid w:val="007856C9"/>
    <w:rsid w:val="00785DCA"/>
    <w:rsid w:val="00785F02"/>
    <w:rsid w:val="00790629"/>
    <w:rsid w:val="00791869"/>
    <w:rsid w:val="0079465D"/>
    <w:rsid w:val="00795338"/>
    <w:rsid w:val="00795FD0"/>
    <w:rsid w:val="0079627B"/>
    <w:rsid w:val="0079652E"/>
    <w:rsid w:val="00796D86"/>
    <w:rsid w:val="00797C82"/>
    <w:rsid w:val="007A0207"/>
    <w:rsid w:val="007A02BD"/>
    <w:rsid w:val="007A05B6"/>
    <w:rsid w:val="007A0A78"/>
    <w:rsid w:val="007A0B94"/>
    <w:rsid w:val="007A19D0"/>
    <w:rsid w:val="007A254B"/>
    <w:rsid w:val="007A3412"/>
    <w:rsid w:val="007A4173"/>
    <w:rsid w:val="007A70D5"/>
    <w:rsid w:val="007A768E"/>
    <w:rsid w:val="007A7A17"/>
    <w:rsid w:val="007B029B"/>
    <w:rsid w:val="007B06A4"/>
    <w:rsid w:val="007B0C5B"/>
    <w:rsid w:val="007B12D7"/>
    <w:rsid w:val="007B1555"/>
    <w:rsid w:val="007B191A"/>
    <w:rsid w:val="007B1A31"/>
    <w:rsid w:val="007B31F8"/>
    <w:rsid w:val="007B4710"/>
    <w:rsid w:val="007B4A54"/>
    <w:rsid w:val="007B5428"/>
    <w:rsid w:val="007B70B6"/>
    <w:rsid w:val="007B7951"/>
    <w:rsid w:val="007C0457"/>
    <w:rsid w:val="007C0A29"/>
    <w:rsid w:val="007C0DE8"/>
    <w:rsid w:val="007C2165"/>
    <w:rsid w:val="007C6209"/>
    <w:rsid w:val="007C6EAB"/>
    <w:rsid w:val="007C7845"/>
    <w:rsid w:val="007D002B"/>
    <w:rsid w:val="007D1D6B"/>
    <w:rsid w:val="007D2270"/>
    <w:rsid w:val="007D32EA"/>
    <w:rsid w:val="007D36E2"/>
    <w:rsid w:val="007D4B9B"/>
    <w:rsid w:val="007D64F9"/>
    <w:rsid w:val="007D74BB"/>
    <w:rsid w:val="007D789B"/>
    <w:rsid w:val="007D7990"/>
    <w:rsid w:val="007E08E9"/>
    <w:rsid w:val="007E1014"/>
    <w:rsid w:val="007E1C64"/>
    <w:rsid w:val="007E226F"/>
    <w:rsid w:val="007E46FB"/>
    <w:rsid w:val="007E5E86"/>
    <w:rsid w:val="007E6A12"/>
    <w:rsid w:val="007E6A42"/>
    <w:rsid w:val="007E716A"/>
    <w:rsid w:val="007E785F"/>
    <w:rsid w:val="007F1641"/>
    <w:rsid w:val="007F6ECE"/>
    <w:rsid w:val="00800F52"/>
    <w:rsid w:val="008030B9"/>
    <w:rsid w:val="00807FA8"/>
    <w:rsid w:val="008125B1"/>
    <w:rsid w:val="00812DF3"/>
    <w:rsid w:val="00813A35"/>
    <w:rsid w:val="00814430"/>
    <w:rsid w:val="008155E3"/>
    <w:rsid w:val="008158FC"/>
    <w:rsid w:val="00815DBD"/>
    <w:rsid w:val="00816B00"/>
    <w:rsid w:val="00821976"/>
    <w:rsid w:val="00821F7B"/>
    <w:rsid w:val="00822337"/>
    <w:rsid w:val="0082310C"/>
    <w:rsid w:val="00824305"/>
    <w:rsid w:val="00825DB9"/>
    <w:rsid w:val="00826D60"/>
    <w:rsid w:val="0082700B"/>
    <w:rsid w:val="0083115C"/>
    <w:rsid w:val="00833478"/>
    <w:rsid w:val="00836D63"/>
    <w:rsid w:val="00837C26"/>
    <w:rsid w:val="0084294D"/>
    <w:rsid w:val="00842C70"/>
    <w:rsid w:val="00845131"/>
    <w:rsid w:val="008466D4"/>
    <w:rsid w:val="00846F86"/>
    <w:rsid w:val="00847319"/>
    <w:rsid w:val="00847C53"/>
    <w:rsid w:val="00853CD4"/>
    <w:rsid w:val="0085404C"/>
    <w:rsid w:val="008556ED"/>
    <w:rsid w:val="0086071D"/>
    <w:rsid w:val="00861D30"/>
    <w:rsid w:val="00863B59"/>
    <w:rsid w:val="00867FAE"/>
    <w:rsid w:val="00871912"/>
    <w:rsid w:val="00871B5F"/>
    <w:rsid w:val="00872271"/>
    <w:rsid w:val="0087364E"/>
    <w:rsid w:val="0087387B"/>
    <w:rsid w:val="008741AF"/>
    <w:rsid w:val="008754BC"/>
    <w:rsid w:val="00875AEF"/>
    <w:rsid w:val="00875CB6"/>
    <w:rsid w:val="00881283"/>
    <w:rsid w:val="0088165B"/>
    <w:rsid w:val="008821B6"/>
    <w:rsid w:val="008822C7"/>
    <w:rsid w:val="0088426A"/>
    <w:rsid w:val="00885B86"/>
    <w:rsid w:val="00885E41"/>
    <w:rsid w:val="00885EE2"/>
    <w:rsid w:val="00886E07"/>
    <w:rsid w:val="00887ECC"/>
    <w:rsid w:val="0089137D"/>
    <w:rsid w:val="008916EE"/>
    <w:rsid w:val="00891763"/>
    <w:rsid w:val="00892045"/>
    <w:rsid w:val="0089314C"/>
    <w:rsid w:val="00893587"/>
    <w:rsid w:val="00893B80"/>
    <w:rsid w:val="0089495E"/>
    <w:rsid w:val="00895147"/>
    <w:rsid w:val="00895327"/>
    <w:rsid w:val="00896407"/>
    <w:rsid w:val="008A2016"/>
    <w:rsid w:val="008A2957"/>
    <w:rsid w:val="008A50A5"/>
    <w:rsid w:val="008B025C"/>
    <w:rsid w:val="008B12C4"/>
    <w:rsid w:val="008B16C2"/>
    <w:rsid w:val="008B1A5D"/>
    <w:rsid w:val="008B2886"/>
    <w:rsid w:val="008B2A98"/>
    <w:rsid w:val="008B3F47"/>
    <w:rsid w:val="008B5A6C"/>
    <w:rsid w:val="008B5B52"/>
    <w:rsid w:val="008B7BA6"/>
    <w:rsid w:val="008B7F81"/>
    <w:rsid w:val="008C0702"/>
    <w:rsid w:val="008C0F1A"/>
    <w:rsid w:val="008C396E"/>
    <w:rsid w:val="008C3A05"/>
    <w:rsid w:val="008C4981"/>
    <w:rsid w:val="008C5686"/>
    <w:rsid w:val="008C5AE3"/>
    <w:rsid w:val="008C65FF"/>
    <w:rsid w:val="008D2ECC"/>
    <w:rsid w:val="008D409E"/>
    <w:rsid w:val="008D4D68"/>
    <w:rsid w:val="008D504D"/>
    <w:rsid w:val="008D5602"/>
    <w:rsid w:val="008D6B3C"/>
    <w:rsid w:val="008D7B30"/>
    <w:rsid w:val="008E0C93"/>
    <w:rsid w:val="008E1EAC"/>
    <w:rsid w:val="008E4937"/>
    <w:rsid w:val="008E5037"/>
    <w:rsid w:val="008E58E4"/>
    <w:rsid w:val="008E6C61"/>
    <w:rsid w:val="008E7CF6"/>
    <w:rsid w:val="008F09C0"/>
    <w:rsid w:val="008F3245"/>
    <w:rsid w:val="008F67C8"/>
    <w:rsid w:val="008F6B9E"/>
    <w:rsid w:val="008F76EB"/>
    <w:rsid w:val="009023C3"/>
    <w:rsid w:val="00902FEC"/>
    <w:rsid w:val="00905287"/>
    <w:rsid w:val="00905990"/>
    <w:rsid w:val="00905EA7"/>
    <w:rsid w:val="00906474"/>
    <w:rsid w:val="00906C0B"/>
    <w:rsid w:val="00906DE5"/>
    <w:rsid w:val="00910792"/>
    <w:rsid w:val="00910C76"/>
    <w:rsid w:val="009110CE"/>
    <w:rsid w:val="00911304"/>
    <w:rsid w:val="009128C5"/>
    <w:rsid w:val="00912CF3"/>
    <w:rsid w:val="009142D7"/>
    <w:rsid w:val="009149C5"/>
    <w:rsid w:val="00920B24"/>
    <w:rsid w:val="00920BCC"/>
    <w:rsid w:val="00921689"/>
    <w:rsid w:val="00921750"/>
    <w:rsid w:val="00921EFC"/>
    <w:rsid w:val="009221D2"/>
    <w:rsid w:val="00925134"/>
    <w:rsid w:val="009257E5"/>
    <w:rsid w:val="009272C4"/>
    <w:rsid w:val="00930AE3"/>
    <w:rsid w:val="00931A0F"/>
    <w:rsid w:val="009326D9"/>
    <w:rsid w:val="009326E8"/>
    <w:rsid w:val="00933C4D"/>
    <w:rsid w:val="00934CE9"/>
    <w:rsid w:val="009402F4"/>
    <w:rsid w:val="009413F3"/>
    <w:rsid w:val="0094186B"/>
    <w:rsid w:val="00942733"/>
    <w:rsid w:val="00944181"/>
    <w:rsid w:val="00951FEE"/>
    <w:rsid w:val="00952AE8"/>
    <w:rsid w:val="00953C3F"/>
    <w:rsid w:val="00953CAC"/>
    <w:rsid w:val="00954259"/>
    <w:rsid w:val="00954EBD"/>
    <w:rsid w:val="0095511A"/>
    <w:rsid w:val="00955728"/>
    <w:rsid w:val="00956962"/>
    <w:rsid w:val="00956C2A"/>
    <w:rsid w:val="0095779B"/>
    <w:rsid w:val="00960A58"/>
    <w:rsid w:val="00962132"/>
    <w:rsid w:val="0096257F"/>
    <w:rsid w:val="0096262A"/>
    <w:rsid w:val="0096287B"/>
    <w:rsid w:val="00964330"/>
    <w:rsid w:val="00964DF8"/>
    <w:rsid w:val="00965B1C"/>
    <w:rsid w:val="00965FB9"/>
    <w:rsid w:val="009668E7"/>
    <w:rsid w:val="00971941"/>
    <w:rsid w:val="0097339E"/>
    <w:rsid w:val="00973F92"/>
    <w:rsid w:val="00974260"/>
    <w:rsid w:val="00975B00"/>
    <w:rsid w:val="00977C64"/>
    <w:rsid w:val="00982429"/>
    <w:rsid w:val="00982F70"/>
    <w:rsid w:val="00984D36"/>
    <w:rsid w:val="00985245"/>
    <w:rsid w:val="00985BB2"/>
    <w:rsid w:val="00987E08"/>
    <w:rsid w:val="00990B1D"/>
    <w:rsid w:val="00990CB4"/>
    <w:rsid w:val="0099125F"/>
    <w:rsid w:val="00991882"/>
    <w:rsid w:val="00992F7B"/>
    <w:rsid w:val="0099479B"/>
    <w:rsid w:val="009948D0"/>
    <w:rsid w:val="009957A9"/>
    <w:rsid w:val="00995953"/>
    <w:rsid w:val="00995F02"/>
    <w:rsid w:val="00995F19"/>
    <w:rsid w:val="009A03E7"/>
    <w:rsid w:val="009A2F43"/>
    <w:rsid w:val="009A4891"/>
    <w:rsid w:val="009A493D"/>
    <w:rsid w:val="009A76CA"/>
    <w:rsid w:val="009B09FA"/>
    <w:rsid w:val="009B1081"/>
    <w:rsid w:val="009B12DD"/>
    <w:rsid w:val="009B2153"/>
    <w:rsid w:val="009B49B7"/>
    <w:rsid w:val="009B5063"/>
    <w:rsid w:val="009B6872"/>
    <w:rsid w:val="009B6CAA"/>
    <w:rsid w:val="009B74D8"/>
    <w:rsid w:val="009B7E9E"/>
    <w:rsid w:val="009C0ACB"/>
    <w:rsid w:val="009C4032"/>
    <w:rsid w:val="009C44AF"/>
    <w:rsid w:val="009C5A64"/>
    <w:rsid w:val="009C6E37"/>
    <w:rsid w:val="009D17BB"/>
    <w:rsid w:val="009D17E6"/>
    <w:rsid w:val="009D182D"/>
    <w:rsid w:val="009D192F"/>
    <w:rsid w:val="009D3718"/>
    <w:rsid w:val="009D58AB"/>
    <w:rsid w:val="009E14EF"/>
    <w:rsid w:val="009E1C09"/>
    <w:rsid w:val="009E1E68"/>
    <w:rsid w:val="009E3DDD"/>
    <w:rsid w:val="009E64EA"/>
    <w:rsid w:val="009E7273"/>
    <w:rsid w:val="009E7C69"/>
    <w:rsid w:val="009F067B"/>
    <w:rsid w:val="009F120D"/>
    <w:rsid w:val="009F3CED"/>
    <w:rsid w:val="009F769C"/>
    <w:rsid w:val="00A000D9"/>
    <w:rsid w:val="00A00436"/>
    <w:rsid w:val="00A00B10"/>
    <w:rsid w:val="00A00B2C"/>
    <w:rsid w:val="00A01597"/>
    <w:rsid w:val="00A06A88"/>
    <w:rsid w:val="00A07CAA"/>
    <w:rsid w:val="00A10A20"/>
    <w:rsid w:val="00A11A4D"/>
    <w:rsid w:val="00A12D76"/>
    <w:rsid w:val="00A1318E"/>
    <w:rsid w:val="00A13E58"/>
    <w:rsid w:val="00A15235"/>
    <w:rsid w:val="00A15396"/>
    <w:rsid w:val="00A15ACC"/>
    <w:rsid w:val="00A17126"/>
    <w:rsid w:val="00A200CA"/>
    <w:rsid w:val="00A20363"/>
    <w:rsid w:val="00A20C5D"/>
    <w:rsid w:val="00A21344"/>
    <w:rsid w:val="00A2193F"/>
    <w:rsid w:val="00A21A20"/>
    <w:rsid w:val="00A23C12"/>
    <w:rsid w:val="00A23D50"/>
    <w:rsid w:val="00A23F98"/>
    <w:rsid w:val="00A24818"/>
    <w:rsid w:val="00A24D89"/>
    <w:rsid w:val="00A255CB"/>
    <w:rsid w:val="00A25661"/>
    <w:rsid w:val="00A26BFF"/>
    <w:rsid w:val="00A26C80"/>
    <w:rsid w:val="00A26FCF"/>
    <w:rsid w:val="00A2794B"/>
    <w:rsid w:val="00A305CD"/>
    <w:rsid w:val="00A31D75"/>
    <w:rsid w:val="00A327D8"/>
    <w:rsid w:val="00A337D8"/>
    <w:rsid w:val="00A362E8"/>
    <w:rsid w:val="00A372F3"/>
    <w:rsid w:val="00A37A54"/>
    <w:rsid w:val="00A40261"/>
    <w:rsid w:val="00A407BB"/>
    <w:rsid w:val="00A40AEE"/>
    <w:rsid w:val="00A421C8"/>
    <w:rsid w:val="00A429FF"/>
    <w:rsid w:val="00A42C64"/>
    <w:rsid w:val="00A42DA9"/>
    <w:rsid w:val="00A438D0"/>
    <w:rsid w:val="00A44D8C"/>
    <w:rsid w:val="00A46552"/>
    <w:rsid w:val="00A5027B"/>
    <w:rsid w:val="00A50AD5"/>
    <w:rsid w:val="00A53890"/>
    <w:rsid w:val="00A551F7"/>
    <w:rsid w:val="00A55559"/>
    <w:rsid w:val="00A55B58"/>
    <w:rsid w:val="00A55CAE"/>
    <w:rsid w:val="00A56A1F"/>
    <w:rsid w:val="00A57A69"/>
    <w:rsid w:val="00A604C7"/>
    <w:rsid w:val="00A6108F"/>
    <w:rsid w:val="00A61F14"/>
    <w:rsid w:val="00A62FE1"/>
    <w:rsid w:val="00A6330C"/>
    <w:rsid w:val="00A63391"/>
    <w:rsid w:val="00A63D03"/>
    <w:rsid w:val="00A644FB"/>
    <w:rsid w:val="00A65DB6"/>
    <w:rsid w:val="00A6618B"/>
    <w:rsid w:val="00A723DC"/>
    <w:rsid w:val="00A751B3"/>
    <w:rsid w:val="00A80B84"/>
    <w:rsid w:val="00A812E7"/>
    <w:rsid w:val="00A8199A"/>
    <w:rsid w:val="00A81E54"/>
    <w:rsid w:val="00A81F6F"/>
    <w:rsid w:val="00A84489"/>
    <w:rsid w:val="00A8599E"/>
    <w:rsid w:val="00A85D0D"/>
    <w:rsid w:val="00A862C2"/>
    <w:rsid w:val="00A870FA"/>
    <w:rsid w:val="00A871B2"/>
    <w:rsid w:val="00A8728B"/>
    <w:rsid w:val="00A87CC0"/>
    <w:rsid w:val="00A902B8"/>
    <w:rsid w:val="00A91EC6"/>
    <w:rsid w:val="00A91ECF"/>
    <w:rsid w:val="00A91F6C"/>
    <w:rsid w:val="00A927F0"/>
    <w:rsid w:val="00A9340F"/>
    <w:rsid w:val="00A9348E"/>
    <w:rsid w:val="00A93EC2"/>
    <w:rsid w:val="00A9440B"/>
    <w:rsid w:val="00A94F67"/>
    <w:rsid w:val="00A96141"/>
    <w:rsid w:val="00A970BD"/>
    <w:rsid w:val="00AA1CD9"/>
    <w:rsid w:val="00AA2A2F"/>
    <w:rsid w:val="00AA3C1B"/>
    <w:rsid w:val="00AA3D98"/>
    <w:rsid w:val="00AA46E2"/>
    <w:rsid w:val="00AA5EBC"/>
    <w:rsid w:val="00AB0771"/>
    <w:rsid w:val="00AB13A2"/>
    <w:rsid w:val="00AB17DB"/>
    <w:rsid w:val="00AB19AB"/>
    <w:rsid w:val="00AB2C3E"/>
    <w:rsid w:val="00AB410A"/>
    <w:rsid w:val="00AB480C"/>
    <w:rsid w:val="00AB4CAE"/>
    <w:rsid w:val="00AB646E"/>
    <w:rsid w:val="00AB797B"/>
    <w:rsid w:val="00AC23E4"/>
    <w:rsid w:val="00AC37A4"/>
    <w:rsid w:val="00AC3B75"/>
    <w:rsid w:val="00AC3F58"/>
    <w:rsid w:val="00AC5FCD"/>
    <w:rsid w:val="00AD213D"/>
    <w:rsid w:val="00AD271A"/>
    <w:rsid w:val="00AD3CA5"/>
    <w:rsid w:val="00AD4AA5"/>
    <w:rsid w:val="00AD53A5"/>
    <w:rsid w:val="00AD54D8"/>
    <w:rsid w:val="00AD5891"/>
    <w:rsid w:val="00AD6AEF"/>
    <w:rsid w:val="00AD6C55"/>
    <w:rsid w:val="00AD6CFF"/>
    <w:rsid w:val="00AD7998"/>
    <w:rsid w:val="00AE0EE9"/>
    <w:rsid w:val="00AE2729"/>
    <w:rsid w:val="00AE3647"/>
    <w:rsid w:val="00AE4807"/>
    <w:rsid w:val="00AE52B4"/>
    <w:rsid w:val="00AE5F7B"/>
    <w:rsid w:val="00AE7E13"/>
    <w:rsid w:val="00AF0C9D"/>
    <w:rsid w:val="00AF1D01"/>
    <w:rsid w:val="00AF2D8F"/>
    <w:rsid w:val="00AF44F7"/>
    <w:rsid w:val="00AF4C31"/>
    <w:rsid w:val="00AF59A8"/>
    <w:rsid w:val="00AF6F61"/>
    <w:rsid w:val="00B03B63"/>
    <w:rsid w:val="00B0402A"/>
    <w:rsid w:val="00B05321"/>
    <w:rsid w:val="00B059B0"/>
    <w:rsid w:val="00B05C2F"/>
    <w:rsid w:val="00B05C62"/>
    <w:rsid w:val="00B06B10"/>
    <w:rsid w:val="00B0747E"/>
    <w:rsid w:val="00B07D3E"/>
    <w:rsid w:val="00B1133A"/>
    <w:rsid w:val="00B11F16"/>
    <w:rsid w:val="00B121B6"/>
    <w:rsid w:val="00B12A52"/>
    <w:rsid w:val="00B12BA7"/>
    <w:rsid w:val="00B13667"/>
    <w:rsid w:val="00B13D1D"/>
    <w:rsid w:val="00B1494F"/>
    <w:rsid w:val="00B15A36"/>
    <w:rsid w:val="00B1650D"/>
    <w:rsid w:val="00B202B4"/>
    <w:rsid w:val="00B21DF4"/>
    <w:rsid w:val="00B22761"/>
    <w:rsid w:val="00B23228"/>
    <w:rsid w:val="00B23D70"/>
    <w:rsid w:val="00B243D4"/>
    <w:rsid w:val="00B26D2E"/>
    <w:rsid w:val="00B27E20"/>
    <w:rsid w:val="00B306B0"/>
    <w:rsid w:val="00B30DA1"/>
    <w:rsid w:val="00B30ED4"/>
    <w:rsid w:val="00B30EF3"/>
    <w:rsid w:val="00B319CF"/>
    <w:rsid w:val="00B320DE"/>
    <w:rsid w:val="00B32AE5"/>
    <w:rsid w:val="00B32BB5"/>
    <w:rsid w:val="00B335D6"/>
    <w:rsid w:val="00B33DC3"/>
    <w:rsid w:val="00B356D3"/>
    <w:rsid w:val="00B3656A"/>
    <w:rsid w:val="00B37BB5"/>
    <w:rsid w:val="00B402B6"/>
    <w:rsid w:val="00B43A60"/>
    <w:rsid w:val="00B45AD1"/>
    <w:rsid w:val="00B46AAB"/>
    <w:rsid w:val="00B46AFD"/>
    <w:rsid w:val="00B4754F"/>
    <w:rsid w:val="00B50F9F"/>
    <w:rsid w:val="00B51401"/>
    <w:rsid w:val="00B51835"/>
    <w:rsid w:val="00B54C0C"/>
    <w:rsid w:val="00B55F0F"/>
    <w:rsid w:val="00B561ED"/>
    <w:rsid w:val="00B572AC"/>
    <w:rsid w:val="00B60EEA"/>
    <w:rsid w:val="00B61443"/>
    <w:rsid w:val="00B619B0"/>
    <w:rsid w:val="00B6283E"/>
    <w:rsid w:val="00B6404B"/>
    <w:rsid w:val="00B64245"/>
    <w:rsid w:val="00B65565"/>
    <w:rsid w:val="00B65D4E"/>
    <w:rsid w:val="00B66198"/>
    <w:rsid w:val="00B675F9"/>
    <w:rsid w:val="00B70DA3"/>
    <w:rsid w:val="00B70E1B"/>
    <w:rsid w:val="00B72A6F"/>
    <w:rsid w:val="00B73D54"/>
    <w:rsid w:val="00B7468E"/>
    <w:rsid w:val="00B76A44"/>
    <w:rsid w:val="00B76C6F"/>
    <w:rsid w:val="00B7715E"/>
    <w:rsid w:val="00B77F2D"/>
    <w:rsid w:val="00B819E0"/>
    <w:rsid w:val="00B81AC2"/>
    <w:rsid w:val="00B81F58"/>
    <w:rsid w:val="00B83640"/>
    <w:rsid w:val="00B837BE"/>
    <w:rsid w:val="00B83DE2"/>
    <w:rsid w:val="00B8517C"/>
    <w:rsid w:val="00B85CE8"/>
    <w:rsid w:val="00B8661A"/>
    <w:rsid w:val="00B91E12"/>
    <w:rsid w:val="00B92CD4"/>
    <w:rsid w:val="00B933A3"/>
    <w:rsid w:val="00B934B8"/>
    <w:rsid w:val="00B93EFA"/>
    <w:rsid w:val="00B9456E"/>
    <w:rsid w:val="00BA1B3C"/>
    <w:rsid w:val="00BA2C11"/>
    <w:rsid w:val="00BA337C"/>
    <w:rsid w:val="00BA549F"/>
    <w:rsid w:val="00BA68F1"/>
    <w:rsid w:val="00BA79D1"/>
    <w:rsid w:val="00BA7C3F"/>
    <w:rsid w:val="00BA7D72"/>
    <w:rsid w:val="00BB0097"/>
    <w:rsid w:val="00BB0C0B"/>
    <w:rsid w:val="00BB0E6F"/>
    <w:rsid w:val="00BB26CB"/>
    <w:rsid w:val="00BB2A91"/>
    <w:rsid w:val="00BB2E63"/>
    <w:rsid w:val="00BB459C"/>
    <w:rsid w:val="00BB4EAA"/>
    <w:rsid w:val="00BB78BF"/>
    <w:rsid w:val="00BC00DD"/>
    <w:rsid w:val="00BC03C5"/>
    <w:rsid w:val="00BC054F"/>
    <w:rsid w:val="00BC1E8C"/>
    <w:rsid w:val="00BC3B1F"/>
    <w:rsid w:val="00BC561F"/>
    <w:rsid w:val="00BC5D24"/>
    <w:rsid w:val="00BC648E"/>
    <w:rsid w:val="00BC6A2E"/>
    <w:rsid w:val="00BC6E06"/>
    <w:rsid w:val="00BC7FE7"/>
    <w:rsid w:val="00BD0A27"/>
    <w:rsid w:val="00BD2D5B"/>
    <w:rsid w:val="00BD42C5"/>
    <w:rsid w:val="00BD4861"/>
    <w:rsid w:val="00BD7D14"/>
    <w:rsid w:val="00BE36B2"/>
    <w:rsid w:val="00BE7638"/>
    <w:rsid w:val="00BF1B5A"/>
    <w:rsid w:val="00BF2557"/>
    <w:rsid w:val="00BF285E"/>
    <w:rsid w:val="00BF2BC5"/>
    <w:rsid w:val="00BF3C30"/>
    <w:rsid w:val="00BF4BCB"/>
    <w:rsid w:val="00BF6328"/>
    <w:rsid w:val="00C01442"/>
    <w:rsid w:val="00C01518"/>
    <w:rsid w:val="00C022C5"/>
    <w:rsid w:val="00C02415"/>
    <w:rsid w:val="00C02516"/>
    <w:rsid w:val="00C03D5E"/>
    <w:rsid w:val="00C04139"/>
    <w:rsid w:val="00C07D75"/>
    <w:rsid w:val="00C10056"/>
    <w:rsid w:val="00C11513"/>
    <w:rsid w:val="00C12027"/>
    <w:rsid w:val="00C16430"/>
    <w:rsid w:val="00C166B2"/>
    <w:rsid w:val="00C201A1"/>
    <w:rsid w:val="00C20D50"/>
    <w:rsid w:val="00C20FD3"/>
    <w:rsid w:val="00C22D8E"/>
    <w:rsid w:val="00C24C8C"/>
    <w:rsid w:val="00C256AD"/>
    <w:rsid w:val="00C25EBC"/>
    <w:rsid w:val="00C30D4D"/>
    <w:rsid w:val="00C32402"/>
    <w:rsid w:val="00C32CB6"/>
    <w:rsid w:val="00C3484B"/>
    <w:rsid w:val="00C357E0"/>
    <w:rsid w:val="00C36E7F"/>
    <w:rsid w:val="00C37AF8"/>
    <w:rsid w:val="00C4001D"/>
    <w:rsid w:val="00C42827"/>
    <w:rsid w:val="00C433AB"/>
    <w:rsid w:val="00C43894"/>
    <w:rsid w:val="00C45E34"/>
    <w:rsid w:val="00C50734"/>
    <w:rsid w:val="00C510AF"/>
    <w:rsid w:val="00C51D12"/>
    <w:rsid w:val="00C52BDF"/>
    <w:rsid w:val="00C52F73"/>
    <w:rsid w:val="00C532F2"/>
    <w:rsid w:val="00C54BEA"/>
    <w:rsid w:val="00C5597F"/>
    <w:rsid w:val="00C55B6F"/>
    <w:rsid w:val="00C56310"/>
    <w:rsid w:val="00C56FDC"/>
    <w:rsid w:val="00C575CE"/>
    <w:rsid w:val="00C6084F"/>
    <w:rsid w:val="00C64722"/>
    <w:rsid w:val="00C654E0"/>
    <w:rsid w:val="00C663DF"/>
    <w:rsid w:val="00C66C06"/>
    <w:rsid w:val="00C66CCB"/>
    <w:rsid w:val="00C77474"/>
    <w:rsid w:val="00C80166"/>
    <w:rsid w:val="00C8170E"/>
    <w:rsid w:val="00C82D06"/>
    <w:rsid w:val="00C83303"/>
    <w:rsid w:val="00C85DA7"/>
    <w:rsid w:val="00C86739"/>
    <w:rsid w:val="00C92DDF"/>
    <w:rsid w:val="00C95863"/>
    <w:rsid w:val="00C97237"/>
    <w:rsid w:val="00C97C91"/>
    <w:rsid w:val="00CA4213"/>
    <w:rsid w:val="00CA4570"/>
    <w:rsid w:val="00CA6063"/>
    <w:rsid w:val="00CA680F"/>
    <w:rsid w:val="00CA6F9A"/>
    <w:rsid w:val="00CA7728"/>
    <w:rsid w:val="00CB1BA1"/>
    <w:rsid w:val="00CB2A42"/>
    <w:rsid w:val="00CB2EEC"/>
    <w:rsid w:val="00CB3898"/>
    <w:rsid w:val="00CB4CD3"/>
    <w:rsid w:val="00CB542C"/>
    <w:rsid w:val="00CB6B5B"/>
    <w:rsid w:val="00CB6F1F"/>
    <w:rsid w:val="00CB6F70"/>
    <w:rsid w:val="00CB7E00"/>
    <w:rsid w:val="00CC0859"/>
    <w:rsid w:val="00CC08F5"/>
    <w:rsid w:val="00CC134A"/>
    <w:rsid w:val="00CC2255"/>
    <w:rsid w:val="00CC3BC9"/>
    <w:rsid w:val="00CC4784"/>
    <w:rsid w:val="00CC48B0"/>
    <w:rsid w:val="00CC5B82"/>
    <w:rsid w:val="00CC6060"/>
    <w:rsid w:val="00CC6816"/>
    <w:rsid w:val="00CC68D7"/>
    <w:rsid w:val="00CC792F"/>
    <w:rsid w:val="00CC7C7A"/>
    <w:rsid w:val="00CD088F"/>
    <w:rsid w:val="00CD2613"/>
    <w:rsid w:val="00CD4597"/>
    <w:rsid w:val="00CD5D69"/>
    <w:rsid w:val="00CD6860"/>
    <w:rsid w:val="00CD71B3"/>
    <w:rsid w:val="00CD7C33"/>
    <w:rsid w:val="00CE1000"/>
    <w:rsid w:val="00CE272A"/>
    <w:rsid w:val="00CE295D"/>
    <w:rsid w:val="00CE5EA8"/>
    <w:rsid w:val="00CF01B2"/>
    <w:rsid w:val="00CF03A6"/>
    <w:rsid w:val="00CF1245"/>
    <w:rsid w:val="00CF290E"/>
    <w:rsid w:val="00CF4930"/>
    <w:rsid w:val="00CF7351"/>
    <w:rsid w:val="00CF73A7"/>
    <w:rsid w:val="00D03F51"/>
    <w:rsid w:val="00D04172"/>
    <w:rsid w:val="00D04520"/>
    <w:rsid w:val="00D058F2"/>
    <w:rsid w:val="00D079BA"/>
    <w:rsid w:val="00D07DA7"/>
    <w:rsid w:val="00D14022"/>
    <w:rsid w:val="00D1632E"/>
    <w:rsid w:val="00D16658"/>
    <w:rsid w:val="00D16B31"/>
    <w:rsid w:val="00D1756E"/>
    <w:rsid w:val="00D20856"/>
    <w:rsid w:val="00D21600"/>
    <w:rsid w:val="00D23902"/>
    <w:rsid w:val="00D3120E"/>
    <w:rsid w:val="00D31575"/>
    <w:rsid w:val="00D32549"/>
    <w:rsid w:val="00D36072"/>
    <w:rsid w:val="00D37552"/>
    <w:rsid w:val="00D40923"/>
    <w:rsid w:val="00D41881"/>
    <w:rsid w:val="00D45944"/>
    <w:rsid w:val="00D45A17"/>
    <w:rsid w:val="00D5067E"/>
    <w:rsid w:val="00D508E0"/>
    <w:rsid w:val="00D510F3"/>
    <w:rsid w:val="00D517B7"/>
    <w:rsid w:val="00D51FD1"/>
    <w:rsid w:val="00D5240D"/>
    <w:rsid w:val="00D52AE1"/>
    <w:rsid w:val="00D54524"/>
    <w:rsid w:val="00D56E50"/>
    <w:rsid w:val="00D57C07"/>
    <w:rsid w:val="00D6000B"/>
    <w:rsid w:val="00D614ED"/>
    <w:rsid w:val="00D61E95"/>
    <w:rsid w:val="00D655F3"/>
    <w:rsid w:val="00D67909"/>
    <w:rsid w:val="00D67FF0"/>
    <w:rsid w:val="00D71D04"/>
    <w:rsid w:val="00D722D6"/>
    <w:rsid w:val="00D72E74"/>
    <w:rsid w:val="00D73A1D"/>
    <w:rsid w:val="00D74E54"/>
    <w:rsid w:val="00D76C96"/>
    <w:rsid w:val="00D77F8E"/>
    <w:rsid w:val="00D82EAD"/>
    <w:rsid w:val="00D82FC8"/>
    <w:rsid w:val="00D837AF"/>
    <w:rsid w:val="00D83CCD"/>
    <w:rsid w:val="00D85335"/>
    <w:rsid w:val="00D85A77"/>
    <w:rsid w:val="00D86E62"/>
    <w:rsid w:val="00D87AB1"/>
    <w:rsid w:val="00D90395"/>
    <w:rsid w:val="00D90B91"/>
    <w:rsid w:val="00D9133C"/>
    <w:rsid w:val="00D9245E"/>
    <w:rsid w:val="00D925EC"/>
    <w:rsid w:val="00D932F4"/>
    <w:rsid w:val="00D93AEB"/>
    <w:rsid w:val="00D944BC"/>
    <w:rsid w:val="00D96CB6"/>
    <w:rsid w:val="00D975DA"/>
    <w:rsid w:val="00D97F57"/>
    <w:rsid w:val="00DA03CA"/>
    <w:rsid w:val="00DA0901"/>
    <w:rsid w:val="00DA0AC0"/>
    <w:rsid w:val="00DA1570"/>
    <w:rsid w:val="00DA1D1A"/>
    <w:rsid w:val="00DA1DE2"/>
    <w:rsid w:val="00DA23DF"/>
    <w:rsid w:val="00DA2D05"/>
    <w:rsid w:val="00DA3E68"/>
    <w:rsid w:val="00DA48A8"/>
    <w:rsid w:val="00DA4DEB"/>
    <w:rsid w:val="00DA5367"/>
    <w:rsid w:val="00DA6102"/>
    <w:rsid w:val="00DA6AA5"/>
    <w:rsid w:val="00DA6C94"/>
    <w:rsid w:val="00DB0AF0"/>
    <w:rsid w:val="00DB0C91"/>
    <w:rsid w:val="00DB13A1"/>
    <w:rsid w:val="00DB21E8"/>
    <w:rsid w:val="00DB2361"/>
    <w:rsid w:val="00DB6B24"/>
    <w:rsid w:val="00DC0EB2"/>
    <w:rsid w:val="00DC143F"/>
    <w:rsid w:val="00DC1B21"/>
    <w:rsid w:val="00DC1FB6"/>
    <w:rsid w:val="00DC23D1"/>
    <w:rsid w:val="00DC2CE3"/>
    <w:rsid w:val="00DC328A"/>
    <w:rsid w:val="00DC361E"/>
    <w:rsid w:val="00DC5551"/>
    <w:rsid w:val="00DC790D"/>
    <w:rsid w:val="00DD01F0"/>
    <w:rsid w:val="00DD0529"/>
    <w:rsid w:val="00DD0658"/>
    <w:rsid w:val="00DD07B3"/>
    <w:rsid w:val="00DD29BF"/>
    <w:rsid w:val="00DD5F20"/>
    <w:rsid w:val="00DE3A23"/>
    <w:rsid w:val="00DE3DD0"/>
    <w:rsid w:val="00DE4F36"/>
    <w:rsid w:val="00DE5532"/>
    <w:rsid w:val="00DE60BB"/>
    <w:rsid w:val="00DE7009"/>
    <w:rsid w:val="00DE72CD"/>
    <w:rsid w:val="00DE7479"/>
    <w:rsid w:val="00DE7E92"/>
    <w:rsid w:val="00DF21B2"/>
    <w:rsid w:val="00DF2B5B"/>
    <w:rsid w:val="00E00015"/>
    <w:rsid w:val="00E00CCA"/>
    <w:rsid w:val="00E02B32"/>
    <w:rsid w:val="00E02DF6"/>
    <w:rsid w:val="00E03410"/>
    <w:rsid w:val="00E03D71"/>
    <w:rsid w:val="00E04A71"/>
    <w:rsid w:val="00E102BE"/>
    <w:rsid w:val="00E1124D"/>
    <w:rsid w:val="00E13C81"/>
    <w:rsid w:val="00E13D9F"/>
    <w:rsid w:val="00E215FD"/>
    <w:rsid w:val="00E22EAE"/>
    <w:rsid w:val="00E246FB"/>
    <w:rsid w:val="00E24C51"/>
    <w:rsid w:val="00E30096"/>
    <w:rsid w:val="00E300D2"/>
    <w:rsid w:val="00E31F09"/>
    <w:rsid w:val="00E4145D"/>
    <w:rsid w:val="00E42899"/>
    <w:rsid w:val="00E44379"/>
    <w:rsid w:val="00E44D99"/>
    <w:rsid w:val="00E455A7"/>
    <w:rsid w:val="00E468D3"/>
    <w:rsid w:val="00E47647"/>
    <w:rsid w:val="00E479CE"/>
    <w:rsid w:val="00E531E8"/>
    <w:rsid w:val="00E53805"/>
    <w:rsid w:val="00E539DF"/>
    <w:rsid w:val="00E55493"/>
    <w:rsid w:val="00E56654"/>
    <w:rsid w:val="00E57EF1"/>
    <w:rsid w:val="00E61426"/>
    <w:rsid w:val="00E620CB"/>
    <w:rsid w:val="00E62F06"/>
    <w:rsid w:val="00E63FB4"/>
    <w:rsid w:val="00E6645D"/>
    <w:rsid w:val="00E67069"/>
    <w:rsid w:val="00E67D3F"/>
    <w:rsid w:val="00E67DBE"/>
    <w:rsid w:val="00E7183E"/>
    <w:rsid w:val="00E744BD"/>
    <w:rsid w:val="00E74D48"/>
    <w:rsid w:val="00E7648D"/>
    <w:rsid w:val="00E77D0C"/>
    <w:rsid w:val="00E77E92"/>
    <w:rsid w:val="00E8005C"/>
    <w:rsid w:val="00E80CA6"/>
    <w:rsid w:val="00E8114A"/>
    <w:rsid w:val="00E8131F"/>
    <w:rsid w:val="00E820BA"/>
    <w:rsid w:val="00E827CB"/>
    <w:rsid w:val="00E85303"/>
    <w:rsid w:val="00E85B4E"/>
    <w:rsid w:val="00E85FD2"/>
    <w:rsid w:val="00E86D3A"/>
    <w:rsid w:val="00E86FDE"/>
    <w:rsid w:val="00E91427"/>
    <w:rsid w:val="00E916CF"/>
    <w:rsid w:val="00E928CC"/>
    <w:rsid w:val="00E965D4"/>
    <w:rsid w:val="00E9716A"/>
    <w:rsid w:val="00E97CAC"/>
    <w:rsid w:val="00EA0661"/>
    <w:rsid w:val="00EA200D"/>
    <w:rsid w:val="00EA576D"/>
    <w:rsid w:val="00EA5855"/>
    <w:rsid w:val="00EA666A"/>
    <w:rsid w:val="00EB1261"/>
    <w:rsid w:val="00EB1840"/>
    <w:rsid w:val="00EB1A2B"/>
    <w:rsid w:val="00EB1D49"/>
    <w:rsid w:val="00EB2133"/>
    <w:rsid w:val="00EB3F43"/>
    <w:rsid w:val="00EB3FD6"/>
    <w:rsid w:val="00EB4872"/>
    <w:rsid w:val="00EB679D"/>
    <w:rsid w:val="00EC1C0E"/>
    <w:rsid w:val="00EC236E"/>
    <w:rsid w:val="00EC3873"/>
    <w:rsid w:val="00EC3F28"/>
    <w:rsid w:val="00EC42CC"/>
    <w:rsid w:val="00EC5143"/>
    <w:rsid w:val="00EC5430"/>
    <w:rsid w:val="00ED02AE"/>
    <w:rsid w:val="00ED06D1"/>
    <w:rsid w:val="00ED1711"/>
    <w:rsid w:val="00ED1BCB"/>
    <w:rsid w:val="00ED1E7D"/>
    <w:rsid w:val="00ED221E"/>
    <w:rsid w:val="00ED4972"/>
    <w:rsid w:val="00ED6296"/>
    <w:rsid w:val="00ED6FCA"/>
    <w:rsid w:val="00ED7086"/>
    <w:rsid w:val="00EE18B3"/>
    <w:rsid w:val="00EE4C7A"/>
    <w:rsid w:val="00EE550D"/>
    <w:rsid w:val="00EE6B36"/>
    <w:rsid w:val="00EF0957"/>
    <w:rsid w:val="00EF1F7D"/>
    <w:rsid w:val="00EF263D"/>
    <w:rsid w:val="00EF3913"/>
    <w:rsid w:val="00EF478E"/>
    <w:rsid w:val="00EF4C9B"/>
    <w:rsid w:val="00EF6F5E"/>
    <w:rsid w:val="00F02A40"/>
    <w:rsid w:val="00F051B1"/>
    <w:rsid w:val="00F07447"/>
    <w:rsid w:val="00F07BA4"/>
    <w:rsid w:val="00F07FD9"/>
    <w:rsid w:val="00F106B1"/>
    <w:rsid w:val="00F12F39"/>
    <w:rsid w:val="00F14777"/>
    <w:rsid w:val="00F1590F"/>
    <w:rsid w:val="00F16463"/>
    <w:rsid w:val="00F16474"/>
    <w:rsid w:val="00F20177"/>
    <w:rsid w:val="00F208FE"/>
    <w:rsid w:val="00F20A2F"/>
    <w:rsid w:val="00F20C83"/>
    <w:rsid w:val="00F211AD"/>
    <w:rsid w:val="00F23949"/>
    <w:rsid w:val="00F24A05"/>
    <w:rsid w:val="00F25A16"/>
    <w:rsid w:val="00F265A1"/>
    <w:rsid w:val="00F26F69"/>
    <w:rsid w:val="00F3038D"/>
    <w:rsid w:val="00F3057D"/>
    <w:rsid w:val="00F32AD5"/>
    <w:rsid w:val="00F334C5"/>
    <w:rsid w:val="00F33F48"/>
    <w:rsid w:val="00F346B1"/>
    <w:rsid w:val="00F350F8"/>
    <w:rsid w:val="00F35477"/>
    <w:rsid w:val="00F35B12"/>
    <w:rsid w:val="00F3608F"/>
    <w:rsid w:val="00F36394"/>
    <w:rsid w:val="00F37630"/>
    <w:rsid w:val="00F377CA"/>
    <w:rsid w:val="00F3783E"/>
    <w:rsid w:val="00F41233"/>
    <w:rsid w:val="00F4127E"/>
    <w:rsid w:val="00F416F1"/>
    <w:rsid w:val="00F41829"/>
    <w:rsid w:val="00F43537"/>
    <w:rsid w:val="00F44FF5"/>
    <w:rsid w:val="00F45DE6"/>
    <w:rsid w:val="00F505C1"/>
    <w:rsid w:val="00F508EB"/>
    <w:rsid w:val="00F50AB8"/>
    <w:rsid w:val="00F50EE4"/>
    <w:rsid w:val="00F514F5"/>
    <w:rsid w:val="00F51693"/>
    <w:rsid w:val="00F51D16"/>
    <w:rsid w:val="00F51F54"/>
    <w:rsid w:val="00F53AA0"/>
    <w:rsid w:val="00F53EE0"/>
    <w:rsid w:val="00F54BBA"/>
    <w:rsid w:val="00F554CE"/>
    <w:rsid w:val="00F55DDC"/>
    <w:rsid w:val="00F567EE"/>
    <w:rsid w:val="00F60F07"/>
    <w:rsid w:val="00F636BD"/>
    <w:rsid w:val="00F6406B"/>
    <w:rsid w:val="00F6485C"/>
    <w:rsid w:val="00F65808"/>
    <w:rsid w:val="00F7031D"/>
    <w:rsid w:val="00F70763"/>
    <w:rsid w:val="00F70E2F"/>
    <w:rsid w:val="00F73CCA"/>
    <w:rsid w:val="00F73E61"/>
    <w:rsid w:val="00F7525A"/>
    <w:rsid w:val="00F75643"/>
    <w:rsid w:val="00F761F4"/>
    <w:rsid w:val="00F77224"/>
    <w:rsid w:val="00F774E8"/>
    <w:rsid w:val="00F805E1"/>
    <w:rsid w:val="00F806AC"/>
    <w:rsid w:val="00F8114D"/>
    <w:rsid w:val="00F81542"/>
    <w:rsid w:val="00F81599"/>
    <w:rsid w:val="00F81D49"/>
    <w:rsid w:val="00F82499"/>
    <w:rsid w:val="00F8259B"/>
    <w:rsid w:val="00F82B5D"/>
    <w:rsid w:val="00F85C5C"/>
    <w:rsid w:val="00F8760A"/>
    <w:rsid w:val="00F9045F"/>
    <w:rsid w:val="00F90976"/>
    <w:rsid w:val="00F91135"/>
    <w:rsid w:val="00F9279E"/>
    <w:rsid w:val="00F94EAE"/>
    <w:rsid w:val="00F9509F"/>
    <w:rsid w:val="00F951B2"/>
    <w:rsid w:val="00F95F19"/>
    <w:rsid w:val="00F96C79"/>
    <w:rsid w:val="00F975C9"/>
    <w:rsid w:val="00FA3ACF"/>
    <w:rsid w:val="00FA620D"/>
    <w:rsid w:val="00FA6F70"/>
    <w:rsid w:val="00FA7BFF"/>
    <w:rsid w:val="00FB28F4"/>
    <w:rsid w:val="00FB306F"/>
    <w:rsid w:val="00FB3B11"/>
    <w:rsid w:val="00FB5B87"/>
    <w:rsid w:val="00FC05AA"/>
    <w:rsid w:val="00FC1143"/>
    <w:rsid w:val="00FC22AD"/>
    <w:rsid w:val="00FC2EA3"/>
    <w:rsid w:val="00FC658B"/>
    <w:rsid w:val="00FC67CB"/>
    <w:rsid w:val="00FC6BB5"/>
    <w:rsid w:val="00FD0D3B"/>
    <w:rsid w:val="00FD21B3"/>
    <w:rsid w:val="00FD257A"/>
    <w:rsid w:val="00FD4C2E"/>
    <w:rsid w:val="00FD542D"/>
    <w:rsid w:val="00FE06BB"/>
    <w:rsid w:val="00FE2702"/>
    <w:rsid w:val="00FE3383"/>
    <w:rsid w:val="00FE4C20"/>
    <w:rsid w:val="00FE5025"/>
    <w:rsid w:val="00FE5373"/>
    <w:rsid w:val="00FE7449"/>
    <w:rsid w:val="00FF0454"/>
    <w:rsid w:val="00FF04D8"/>
    <w:rsid w:val="00FF05C8"/>
    <w:rsid w:val="00FF0FEB"/>
    <w:rsid w:val="00FF11B8"/>
    <w:rsid w:val="00FF24DD"/>
    <w:rsid w:val="00FF31F6"/>
    <w:rsid w:val="00FF325D"/>
    <w:rsid w:val="01951445"/>
    <w:rsid w:val="01D3647B"/>
    <w:rsid w:val="02145726"/>
    <w:rsid w:val="0250441F"/>
    <w:rsid w:val="0270686F"/>
    <w:rsid w:val="02760702"/>
    <w:rsid w:val="027F4D04"/>
    <w:rsid w:val="028B2FE2"/>
    <w:rsid w:val="028C11CF"/>
    <w:rsid w:val="03100052"/>
    <w:rsid w:val="0326576B"/>
    <w:rsid w:val="033B4CE2"/>
    <w:rsid w:val="03474010"/>
    <w:rsid w:val="03922782"/>
    <w:rsid w:val="03C55FD7"/>
    <w:rsid w:val="03E82C1C"/>
    <w:rsid w:val="0419200D"/>
    <w:rsid w:val="04363AE8"/>
    <w:rsid w:val="04C335CE"/>
    <w:rsid w:val="04ED23F9"/>
    <w:rsid w:val="05783684"/>
    <w:rsid w:val="058F34B0"/>
    <w:rsid w:val="05ED0385"/>
    <w:rsid w:val="05F36C81"/>
    <w:rsid w:val="060227A0"/>
    <w:rsid w:val="06044ECE"/>
    <w:rsid w:val="0676152E"/>
    <w:rsid w:val="067B1C86"/>
    <w:rsid w:val="06A411DD"/>
    <w:rsid w:val="06D2603A"/>
    <w:rsid w:val="070E2AFA"/>
    <w:rsid w:val="073F75B0"/>
    <w:rsid w:val="078F59E9"/>
    <w:rsid w:val="07996868"/>
    <w:rsid w:val="07FF7612"/>
    <w:rsid w:val="086B3C77"/>
    <w:rsid w:val="08FA50E4"/>
    <w:rsid w:val="09C1351A"/>
    <w:rsid w:val="09EF451D"/>
    <w:rsid w:val="0A16130F"/>
    <w:rsid w:val="0A622897"/>
    <w:rsid w:val="0AA421E0"/>
    <w:rsid w:val="0AA74DF8"/>
    <w:rsid w:val="0AD34923"/>
    <w:rsid w:val="0B5A4560"/>
    <w:rsid w:val="0B8120E5"/>
    <w:rsid w:val="0BA90EC7"/>
    <w:rsid w:val="0C197F77"/>
    <w:rsid w:val="0C1E3C8B"/>
    <w:rsid w:val="0C354C94"/>
    <w:rsid w:val="0CCA3841"/>
    <w:rsid w:val="0D335069"/>
    <w:rsid w:val="0D54592A"/>
    <w:rsid w:val="0D75742F"/>
    <w:rsid w:val="0D7B5F2D"/>
    <w:rsid w:val="0D8822E2"/>
    <w:rsid w:val="0DEB5944"/>
    <w:rsid w:val="0E3B40E5"/>
    <w:rsid w:val="0E6059EA"/>
    <w:rsid w:val="0E883192"/>
    <w:rsid w:val="0EBB216E"/>
    <w:rsid w:val="0EE23F7F"/>
    <w:rsid w:val="0EEC27F9"/>
    <w:rsid w:val="0F170C89"/>
    <w:rsid w:val="0F250C58"/>
    <w:rsid w:val="0F6F5272"/>
    <w:rsid w:val="0FDE11FD"/>
    <w:rsid w:val="1054157E"/>
    <w:rsid w:val="105D07D1"/>
    <w:rsid w:val="105F01DB"/>
    <w:rsid w:val="10C47A66"/>
    <w:rsid w:val="110C7E5C"/>
    <w:rsid w:val="111C0E85"/>
    <w:rsid w:val="118764DB"/>
    <w:rsid w:val="11C053A5"/>
    <w:rsid w:val="11E522FD"/>
    <w:rsid w:val="11EE77B0"/>
    <w:rsid w:val="11F42D31"/>
    <w:rsid w:val="122441BA"/>
    <w:rsid w:val="12577A05"/>
    <w:rsid w:val="129513D3"/>
    <w:rsid w:val="12D746E8"/>
    <w:rsid w:val="13E64BE3"/>
    <w:rsid w:val="14205582"/>
    <w:rsid w:val="147803AD"/>
    <w:rsid w:val="14CD5DA3"/>
    <w:rsid w:val="154B7376"/>
    <w:rsid w:val="15B57021"/>
    <w:rsid w:val="15F62BFE"/>
    <w:rsid w:val="16551BAC"/>
    <w:rsid w:val="17BB6387"/>
    <w:rsid w:val="17CA481C"/>
    <w:rsid w:val="17CA65CA"/>
    <w:rsid w:val="1800597B"/>
    <w:rsid w:val="18077DBE"/>
    <w:rsid w:val="184E5A1B"/>
    <w:rsid w:val="186407CC"/>
    <w:rsid w:val="189D783A"/>
    <w:rsid w:val="18B81D45"/>
    <w:rsid w:val="18D25736"/>
    <w:rsid w:val="18EF5198"/>
    <w:rsid w:val="19776C13"/>
    <w:rsid w:val="1A1208DF"/>
    <w:rsid w:val="1A494B95"/>
    <w:rsid w:val="1A4A05A9"/>
    <w:rsid w:val="1A613215"/>
    <w:rsid w:val="1A7E017A"/>
    <w:rsid w:val="1AB446DD"/>
    <w:rsid w:val="1AD0435D"/>
    <w:rsid w:val="1ADD6614"/>
    <w:rsid w:val="1AFB359A"/>
    <w:rsid w:val="1B1E2EB4"/>
    <w:rsid w:val="1B754A9E"/>
    <w:rsid w:val="1BE91804"/>
    <w:rsid w:val="1CAF4CC7"/>
    <w:rsid w:val="1CCA2C12"/>
    <w:rsid w:val="1D2F0946"/>
    <w:rsid w:val="1DA97D6B"/>
    <w:rsid w:val="1EF47FF9"/>
    <w:rsid w:val="1EFB350D"/>
    <w:rsid w:val="1F736422"/>
    <w:rsid w:val="1F785377"/>
    <w:rsid w:val="1F882FF2"/>
    <w:rsid w:val="1FFB0986"/>
    <w:rsid w:val="2000702C"/>
    <w:rsid w:val="207A2126"/>
    <w:rsid w:val="20CC20AD"/>
    <w:rsid w:val="21AB4E78"/>
    <w:rsid w:val="21C215E5"/>
    <w:rsid w:val="222A55BD"/>
    <w:rsid w:val="222B6B08"/>
    <w:rsid w:val="224B5D17"/>
    <w:rsid w:val="22C765E7"/>
    <w:rsid w:val="22D34FB0"/>
    <w:rsid w:val="22D402FC"/>
    <w:rsid w:val="2398101C"/>
    <w:rsid w:val="243B2F0E"/>
    <w:rsid w:val="256C30BC"/>
    <w:rsid w:val="25970CBA"/>
    <w:rsid w:val="269D4D13"/>
    <w:rsid w:val="26DB282E"/>
    <w:rsid w:val="26FB67A0"/>
    <w:rsid w:val="28651BBC"/>
    <w:rsid w:val="28773C04"/>
    <w:rsid w:val="28A71371"/>
    <w:rsid w:val="28D728F5"/>
    <w:rsid w:val="28F61640"/>
    <w:rsid w:val="2933422A"/>
    <w:rsid w:val="293529B6"/>
    <w:rsid w:val="29377878"/>
    <w:rsid w:val="29BE3608"/>
    <w:rsid w:val="2A0F6A7A"/>
    <w:rsid w:val="2A1C2CB5"/>
    <w:rsid w:val="2A3760C3"/>
    <w:rsid w:val="2A8277EF"/>
    <w:rsid w:val="2AF86EC1"/>
    <w:rsid w:val="2B0F2424"/>
    <w:rsid w:val="2B7C23ED"/>
    <w:rsid w:val="2C91601D"/>
    <w:rsid w:val="2CB06AAD"/>
    <w:rsid w:val="2CBA3414"/>
    <w:rsid w:val="2CCE400E"/>
    <w:rsid w:val="2D0D0FDB"/>
    <w:rsid w:val="2D260A97"/>
    <w:rsid w:val="2D6A0964"/>
    <w:rsid w:val="2D6A1F89"/>
    <w:rsid w:val="2DAB3082"/>
    <w:rsid w:val="2DB273DC"/>
    <w:rsid w:val="2DDE64D3"/>
    <w:rsid w:val="2E015B7F"/>
    <w:rsid w:val="2E6B420B"/>
    <w:rsid w:val="2E7B6B50"/>
    <w:rsid w:val="2EB536D8"/>
    <w:rsid w:val="2EE11D78"/>
    <w:rsid w:val="2EFB1FF5"/>
    <w:rsid w:val="2F0E56BC"/>
    <w:rsid w:val="2F3740ED"/>
    <w:rsid w:val="2F8337D6"/>
    <w:rsid w:val="30136908"/>
    <w:rsid w:val="30195207"/>
    <w:rsid w:val="301A5EE8"/>
    <w:rsid w:val="306F4A7F"/>
    <w:rsid w:val="30FF0C3A"/>
    <w:rsid w:val="312325FB"/>
    <w:rsid w:val="315126AB"/>
    <w:rsid w:val="315F16D9"/>
    <w:rsid w:val="31AC3642"/>
    <w:rsid w:val="31C36F12"/>
    <w:rsid w:val="31C37EF0"/>
    <w:rsid w:val="31F2254D"/>
    <w:rsid w:val="321F5505"/>
    <w:rsid w:val="32CB26D6"/>
    <w:rsid w:val="33044C2E"/>
    <w:rsid w:val="334D3E13"/>
    <w:rsid w:val="33725BF7"/>
    <w:rsid w:val="339130CD"/>
    <w:rsid w:val="339A4C4A"/>
    <w:rsid w:val="33BE6B8B"/>
    <w:rsid w:val="33E62638"/>
    <w:rsid w:val="33EF2140"/>
    <w:rsid w:val="34355869"/>
    <w:rsid w:val="34677222"/>
    <w:rsid w:val="34880360"/>
    <w:rsid w:val="34950653"/>
    <w:rsid w:val="34B826F7"/>
    <w:rsid w:val="34CC0727"/>
    <w:rsid w:val="34EF0FC6"/>
    <w:rsid w:val="35231940"/>
    <w:rsid w:val="3566572C"/>
    <w:rsid w:val="35B2580A"/>
    <w:rsid w:val="35B6049F"/>
    <w:rsid w:val="35C020D4"/>
    <w:rsid w:val="3649691E"/>
    <w:rsid w:val="36AE3463"/>
    <w:rsid w:val="370C0F3A"/>
    <w:rsid w:val="371001AD"/>
    <w:rsid w:val="371571F5"/>
    <w:rsid w:val="372E1214"/>
    <w:rsid w:val="37C4673A"/>
    <w:rsid w:val="38044B88"/>
    <w:rsid w:val="38156F95"/>
    <w:rsid w:val="38511DF8"/>
    <w:rsid w:val="38653A79"/>
    <w:rsid w:val="38980919"/>
    <w:rsid w:val="389E0F9B"/>
    <w:rsid w:val="389F7E73"/>
    <w:rsid w:val="38AA5930"/>
    <w:rsid w:val="38B34308"/>
    <w:rsid w:val="38EB52D2"/>
    <w:rsid w:val="38EC084D"/>
    <w:rsid w:val="38ED6930"/>
    <w:rsid w:val="390F4210"/>
    <w:rsid w:val="392E030F"/>
    <w:rsid w:val="394A2C6F"/>
    <w:rsid w:val="39665CFB"/>
    <w:rsid w:val="39730417"/>
    <w:rsid w:val="398C37FF"/>
    <w:rsid w:val="39A862CA"/>
    <w:rsid w:val="39E83CCC"/>
    <w:rsid w:val="3A30455A"/>
    <w:rsid w:val="3A8B4052"/>
    <w:rsid w:val="3AC03C4E"/>
    <w:rsid w:val="3ACA22B9"/>
    <w:rsid w:val="3B006358"/>
    <w:rsid w:val="3B2F374B"/>
    <w:rsid w:val="3B9528C7"/>
    <w:rsid w:val="3BA725FA"/>
    <w:rsid w:val="3BAC0255"/>
    <w:rsid w:val="3C4916DE"/>
    <w:rsid w:val="3C681D8A"/>
    <w:rsid w:val="3D4F4CF8"/>
    <w:rsid w:val="3D5C38AB"/>
    <w:rsid w:val="3D6A4445"/>
    <w:rsid w:val="3DC9194F"/>
    <w:rsid w:val="3DC9681A"/>
    <w:rsid w:val="3DDA7E63"/>
    <w:rsid w:val="3DE75CFE"/>
    <w:rsid w:val="3E5E2171"/>
    <w:rsid w:val="3E83433A"/>
    <w:rsid w:val="3EAD5CF6"/>
    <w:rsid w:val="3F2439F9"/>
    <w:rsid w:val="3F580F9B"/>
    <w:rsid w:val="3F5B000C"/>
    <w:rsid w:val="3F79605C"/>
    <w:rsid w:val="3FED7AB3"/>
    <w:rsid w:val="3FFA376A"/>
    <w:rsid w:val="400D3374"/>
    <w:rsid w:val="40597456"/>
    <w:rsid w:val="40966FE5"/>
    <w:rsid w:val="40A9350C"/>
    <w:rsid w:val="40B75A8F"/>
    <w:rsid w:val="40BF5D5D"/>
    <w:rsid w:val="41226123"/>
    <w:rsid w:val="412A0477"/>
    <w:rsid w:val="41540B2E"/>
    <w:rsid w:val="419378A9"/>
    <w:rsid w:val="41AA00D8"/>
    <w:rsid w:val="41C054C0"/>
    <w:rsid w:val="41CF4659"/>
    <w:rsid w:val="41EE39B2"/>
    <w:rsid w:val="42186000"/>
    <w:rsid w:val="423A4BC2"/>
    <w:rsid w:val="42F83CDE"/>
    <w:rsid w:val="42FB3958"/>
    <w:rsid w:val="432D3D38"/>
    <w:rsid w:val="435E22A4"/>
    <w:rsid w:val="43811983"/>
    <w:rsid w:val="438C0C73"/>
    <w:rsid w:val="43DA02E2"/>
    <w:rsid w:val="43E46DC3"/>
    <w:rsid w:val="43F82BB9"/>
    <w:rsid w:val="43F860E9"/>
    <w:rsid w:val="44727C49"/>
    <w:rsid w:val="448D4A7E"/>
    <w:rsid w:val="44AB6CB7"/>
    <w:rsid w:val="44DD7582"/>
    <w:rsid w:val="452D5F09"/>
    <w:rsid w:val="45BF376C"/>
    <w:rsid w:val="45E05087"/>
    <w:rsid w:val="460223FC"/>
    <w:rsid w:val="460C3774"/>
    <w:rsid w:val="46717A8D"/>
    <w:rsid w:val="4689565C"/>
    <w:rsid w:val="46C6400A"/>
    <w:rsid w:val="46DA05DC"/>
    <w:rsid w:val="470628A2"/>
    <w:rsid w:val="4710374A"/>
    <w:rsid w:val="47A17C6B"/>
    <w:rsid w:val="47B42327"/>
    <w:rsid w:val="47CF0F0F"/>
    <w:rsid w:val="48904B42"/>
    <w:rsid w:val="48F549A5"/>
    <w:rsid w:val="498816FE"/>
    <w:rsid w:val="499371F7"/>
    <w:rsid w:val="4ACE4637"/>
    <w:rsid w:val="4B005883"/>
    <w:rsid w:val="4B2257F9"/>
    <w:rsid w:val="4BA10E14"/>
    <w:rsid w:val="4BC93EC7"/>
    <w:rsid w:val="4C7C718B"/>
    <w:rsid w:val="4CA3296A"/>
    <w:rsid w:val="4CE41943"/>
    <w:rsid w:val="4D051947"/>
    <w:rsid w:val="4D493511"/>
    <w:rsid w:val="4D5750F9"/>
    <w:rsid w:val="4D6E5CB0"/>
    <w:rsid w:val="4DD76336"/>
    <w:rsid w:val="4E1B3100"/>
    <w:rsid w:val="4E261AA5"/>
    <w:rsid w:val="4E4B1857"/>
    <w:rsid w:val="4E7B594C"/>
    <w:rsid w:val="4E85035F"/>
    <w:rsid w:val="4E9C4406"/>
    <w:rsid w:val="4EC54481"/>
    <w:rsid w:val="4F5D38A8"/>
    <w:rsid w:val="50130DE6"/>
    <w:rsid w:val="501871CB"/>
    <w:rsid w:val="504279CF"/>
    <w:rsid w:val="50642410"/>
    <w:rsid w:val="509D090C"/>
    <w:rsid w:val="50A6646F"/>
    <w:rsid w:val="50AD3DB7"/>
    <w:rsid w:val="51002A10"/>
    <w:rsid w:val="5131199B"/>
    <w:rsid w:val="515626A1"/>
    <w:rsid w:val="516705FE"/>
    <w:rsid w:val="517C2B55"/>
    <w:rsid w:val="51946AFC"/>
    <w:rsid w:val="51BF47E1"/>
    <w:rsid w:val="51EC090F"/>
    <w:rsid w:val="521265C8"/>
    <w:rsid w:val="521C2E19"/>
    <w:rsid w:val="525A1D1D"/>
    <w:rsid w:val="531655EB"/>
    <w:rsid w:val="5383130A"/>
    <w:rsid w:val="54135852"/>
    <w:rsid w:val="54297BF9"/>
    <w:rsid w:val="542D28C8"/>
    <w:rsid w:val="54637DFF"/>
    <w:rsid w:val="54901501"/>
    <w:rsid w:val="54F22A19"/>
    <w:rsid w:val="555203DB"/>
    <w:rsid w:val="55A504E4"/>
    <w:rsid w:val="55D02BDE"/>
    <w:rsid w:val="55DC0FAD"/>
    <w:rsid w:val="55F90BD4"/>
    <w:rsid w:val="5679148B"/>
    <w:rsid w:val="567C4AD1"/>
    <w:rsid w:val="56912922"/>
    <w:rsid w:val="56D156EE"/>
    <w:rsid w:val="573F15A9"/>
    <w:rsid w:val="57846033"/>
    <w:rsid w:val="57A033AE"/>
    <w:rsid w:val="57EC3417"/>
    <w:rsid w:val="58080433"/>
    <w:rsid w:val="58475C42"/>
    <w:rsid w:val="58502ABA"/>
    <w:rsid w:val="58514364"/>
    <w:rsid w:val="58D345D7"/>
    <w:rsid w:val="59AF6DF2"/>
    <w:rsid w:val="59C363FA"/>
    <w:rsid w:val="59C7413C"/>
    <w:rsid w:val="5A355549"/>
    <w:rsid w:val="5A8221F3"/>
    <w:rsid w:val="5B6F05E7"/>
    <w:rsid w:val="5BAD03A6"/>
    <w:rsid w:val="5BD601D3"/>
    <w:rsid w:val="5C2C7BF7"/>
    <w:rsid w:val="5C6B222E"/>
    <w:rsid w:val="5C7E1774"/>
    <w:rsid w:val="5CB3602E"/>
    <w:rsid w:val="5CF80ABC"/>
    <w:rsid w:val="5D02548B"/>
    <w:rsid w:val="5D113D34"/>
    <w:rsid w:val="5D18659C"/>
    <w:rsid w:val="5D186788"/>
    <w:rsid w:val="5D1C1FE2"/>
    <w:rsid w:val="5D543F38"/>
    <w:rsid w:val="5DBD0D4D"/>
    <w:rsid w:val="5E08249E"/>
    <w:rsid w:val="5E443FAD"/>
    <w:rsid w:val="5EAF519E"/>
    <w:rsid w:val="5EE46B97"/>
    <w:rsid w:val="5EFB03E4"/>
    <w:rsid w:val="5F6E5618"/>
    <w:rsid w:val="600B7603"/>
    <w:rsid w:val="603E3C8C"/>
    <w:rsid w:val="609E0300"/>
    <w:rsid w:val="60A641D8"/>
    <w:rsid w:val="60DC0EA9"/>
    <w:rsid w:val="60E417AD"/>
    <w:rsid w:val="60F02A07"/>
    <w:rsid w:val="611F2767"/>
    <w:rsid w:val="615D0E72"/>
    <w:rsid w:val="61611EB3"/>
    <w:rsid w:val="61F42872"/>
    <w:rsid w:val="6232236E"/>
    <w:rsid w:val="62377985"/>
    <w:rsid w:val="623D6AC0"/>
    <w:rsid w:val="62791D4B"/>
    <w:rsid w:val="62946B85"/>
    <w:rsid w:val="62C531E2"/>
    <w:rsid w:val="632B1343"/>
    <w:rsid w:val="632E56DC"/>
    <w:rsid w:val="637C0269"/>
    <w:rsid w:val="639A641D"/>
    <w:rsid w:val="639F5255"/>
    <w:rsid w:val="63A94449"/>
    <w:rsid w:val="63FA7EF9"/>
    <w:rsid w:val="641D1292"/>
    <w:rsid w:val="644F3024"/>
    <w:rsid w:val="6481138B"/>
    <w:rsid w:val="64882719"/>
    <w:rsid w:val="648A5EA0"/>
    <w:rsid w:val="64DB26E3"/>
    <w:rsid w:val="64E4434B"/>
    <w:rsid w:val="65165F77"/>
    <w:rsid w:val="65D5369F"/>
    <w:rsid w:val="65D73958"/>
    <w:rsid w:val="65D9673A"/>
    <w:rsid w:val="66B00535"/>
    <w:rsid w:val="66CC6DA6"/>
    <w:rsid w:val="66F75934"/>
    <w:rsid w:val="671800CF"/>
    <w:rsid w:val="67381624"/>
    <w:rsid w:val="679623FB"/>
    <w:rsid w:val="6815093E"/>
    <w:rsid w:val="683C1C84"/>
    <w:rsid w:val="6872557F"/>
    <w:rsid w:val="687339AE"/>
    <w:rsid w:val="689C2C37"/>
    <w:rsid w:val="689E753C"/>
    <w:rsid w:val="68AA6EC2"/>
    <w:rsid w:val="68B012A1"/>
    <w:rsid w:val="68C8445A"/>
    <w:rsid w:val="68FE11FC"/>
    <w:rsid w:val="690358AA"/>
    <w:rsid w:val="692D1F16"/>
    <w:rsid w:val="69AB1384"/>
    <w:rsid w:val="69E00902"/>
    <w:rsid w:val="6A000287"/>
    <w:rsid w:val="6A734746"/>
    <w:rsid w:val="6AA84826"/>
    <w:rsid w:val="6AC36259"/>
    <w:rsid w:val="6B164DCC"/>
    <w:rsid w:val="6B217B27"/>
    <w:rsid w:val="6B375948"/>
    <w:rsid w:val="6B453112"/>
    <w:rsid w:val="6B531E22"/>
    <w:rsid w:val="6B677D61"/>
    <w:rsid w:val="6BB92001"/>
    <w:rsid w:val="6BBD794E"/>
    <w:rsid w:val="6BEE7306"/>
    <w:rsid w:val="6C6B57BA"/>
    <w:rsid w:val="6C924AF7"/>
    <w:rsid w:val="6CC26B34"/>
    <w:rsid w:val="6CD52FC7"/>
    <w:rsid w:val="6D4A7368"/>
    <w:rsid w:val="6D765805"/>
    <w:rsid w:val="6DA32372"/>
    <w:rsid w:val="6DAB7712"/>
    <w:rsid w:val="6E730556"/>
    <w:rsid w:val="6EAB7730"/>
    <w:rsid w:val="6F2B7691"/>
    <w:rsid w:val="6F8D2E3E"/>
    <w:rsid w:val="70117A67"/>
    <w:rsid w:val="705B6F34"/>
    <w:rsid w:val="705D2CAC"/>
    <w:rsid w:val="707F0E75"/>
    <w:rsid w:val="70811760"/>
    <w:rsid w:val="708C17E3"/>
    <w:rsid w:val="70DE203F"/>
    <w:rsid w:val="71804EA4"/>
    <w:rsid w:val="71EB06FF"/>
    <w:rsid w:val="724E1851"/>
    <w:rsid w:val="728E20F1"/>
    <w:rsid w:val="72C25048"/>
    <w:rsid w:val="72F57843"/>
    <w:rsid w:val="730C43A4"/>
    <w:rsid w:val="73261A7B"/>
    <w:rsid w:val="73852C46"/>
    <w:rsid w:val="7388529A"/>
    <w:rsid w:val="73AB1DFD"/>
    <w:rsid w:val="740253A5"/>
    <w:rsid w:val="753C37D8"/>
    <w:rsid w:val="75644ADD"/>
    <w:rsid w:val="76116A13"/>
    <w:rsid w:val="76162EAF"/>
    <w:rsid w:val="76286FAD"/>
    <w:rsid w:val="763E461B"/>
    <w:rsid w:val="766A7551"/>
    <w:rsid w:val="774845AD"/>
    <w:rsid w:val="7778661E"/>
    <w:rsid w:val="77E45A61"/>
    <w:rsid w:val="780722E5"/>
    <w:rsid w:val="780D320A"/>
    <w:rsid w:val="78CB7BC7"/>
    <w:rsid w:val="78EE357A"/>
    <w:rsid w:val="78F35090"/>
    <w:rsid w:val="79475BCF"/>
    <w:rsid w:val="79593B85"/>
    <w:rsid w:val="7A484113"/>
    <w:rsid w:val="7AB81688"/>
    <w:rsid w:val="7B1B774B"/>
    <w:rsid w:val="7B245DC3"/>
    <w:rsid w:val="7B6A1F20"/>
    <w:rsid w:val="7C553E96"/>
    <w:rsid w:val="7C596A1E"/>
    <w:rsid w:val="7C6333F8"/>
    <w:rsid w:val="7C661E25"/>
    <w:rsid w:val="7C717C59"/>
    <w:rsid w:val="7CC77E2B"/>
    <w:rsid w:val="7CE42970"/>
    <w:rsid w:val="7CE85FF3"/>
    <w:rsid w:val="7E0C7AC0"/>
    <w:rsid w:val="7E1F1538"/>
    <w:rsid w:val="7E2272E3"/>
    <w:rsid w:val="7E345506"/>
    <w:rsid w:val="7E3F4A4C"/>
    <w:rsid w:val="7E5745B1"/>
    <w:rsid w:val="7E647941"/>
    <w:rsid w:val="7ED9134D"/>
    <w:rsid w:val="7F0D2360"/>
    <w:rsid w:val="7F0D3A43"/>
    <w:rsid w:val="7F2F7F0A"/>
    <w:rsid w:val="7F3B7284"/>
    <w:rsid w:val="7F447BBB"/>
    <w:rsid w:val="7F6D27E0"/>
    <w:rsid w:val="7FAF00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47"/>
    <w:qFormat/>
    <w:uiPriority w:val="99"/>
    <w:pPr>
      <w:shd w:val="clear" w:color="auto" w:fill="000080"/>
    </w:pPr>
    <w:rPr>
      <w:szCs w:val="24"/>
    </w:rPr>
  </w:style>
  <w:style w:type="paragraph" w:styleId="8">
    <w:name w:val="annotation text"/>
    <w:basedOn w:val="1"/>
    <w:semiHidden/>
    <w:unhideWhenUsed/>
    <w:qFormat/>
    <w:uiPriority w:val="99"/>
    <w:pPr>
      <w:jc w:val="left"/>
    </w:pPr>
  </w:style>
  <w:style w:type="paragraph" w:styleId="9">
    <w:name w:val="Body Text"/>
    <w:basedOn w:val="1"/>
    <w:unhideWhenUsed/>
    <w:qFormat/>
    <w:uiPriority w:val="99"/>
    <w:rPr>
      <w:sz w:val="24"/>
    </w:rPr>
  </w:style>
  <w:style w:type="paragraph" w:styleId="10">
    <w:name w:val="Body Text Indent"/>
    <w:unhideWhenUsed/>
    <w:qFormat/>
    <w:uiPriority w:val="99"/>
    <w:pPr>
      <w:spacing w:after="120"/>
      <w:ind w:left="420" w:leftChars="200"/>
    </w:pPr>
    <w:rPr>
      <w:rFonts w:ascii="Times New Roman" w:hAnsi="Times New Roman" w:eastAsia="宋体" w:cs="Times New Roman"/>
      <w:lang w:val="en-US" w:eastAsia="zh-CN" w:bidi="ar-SA"/>
    </w:rPr>
  </w:style>
  <w:style w:type="paragraph" w:styleId="11">
    <w:name w:val="toc 3"/>
    <w:basedOn w:val="1"/>
    <w:next w:val="1"/>
    <w:unhideWhenUsed/>
    <w:qFormat/>
    <w:uiPriority w:val="39"/>
    <w:pPr>
      <w:ind w:left="840" w:leftChars="400"/>
    </w:pPr>
  </w:style>
  <w:style w:type="paragraph" w:styleId="12">
    <w:name w:val="Date"/>
    <w:basedOn w:val="1"/>
    <w:next w:val="1"/>
    <w:link w:val="39"/>
    <w:unhideWhenUsed/>
    <w:qFormat/>
    <w:uiPriority w:val="99"/>
    <w:pPr>
      <w:ind w:left="100" w:leftChars="2500"/>
    </w:pPr>
  </w:style>
  <w:style w:type="paragraph" w:styleId="13">
    <w:name w:val="Balloon Text"/>
    <w:basedOn w:val="1"/>
    <w:link w:val="41"/>
    <w:unhideWhenUsed/>
    <w:qFormat/>
    <w:uiPriority w:val="99"/>
    <w:rPr>
      <w:sz w:val="18"/>
      <w:szCs w:val="18"/>
    </w:rPr>
  </w:style>
  <w:style w:type="paragraph" w:styleId="14">
    <w:name w:val="footer"/>
    <w:basedOn w:val="1"/>
    <w:link w:val="38"/>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Normal (Web)"/>
    <w:basedOn w:val="1"/>
    <w:semiHidden/>
    <w:unhideWhenUsed/>
    <w:qFormat/>
    <w:uiPriority w:val="99"/>
    <w:rPr>
      <w:sz w:val="24"/>
    </w:rPr>
  </w:style>
  <w:style w:type="table" w:styleId="20">
    <w:name w:val="Table Grid"/>
    <w:basedOn w:val="1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22"/>
    <w:rPr>
      <w:b/>
      <w:bCs/>
    </w:rPr>
  </w:style>
  <w:style w:type="character" w:styleId="23">
    <w:name w:val="page number"/>
    <w:basedOn w:val="21"/>
    <w:unhideWhenUsed/>
    <w:qFormat/>
    <w:uiPriority w:val="99"/>
  </w:style>
  <w:style w:type="character" w:styleId="24">
    <w:name w:val="Hyperlink"/>
    <w:basedOn w:val="21"/>
    <w:unhideWhenUsed/>
    <w:qFormat/>
    <w:uiPriority w:val="99"/>
    <w:rPr>
      <w:color w:val="0000FF" w:themeColor="hyperlink"/>
      <w:u w:val="single"/>
      <w14:textFill>
        <w14:solidFill>
          <w14:schemeClr w14:val="hlink"/>
        </w14:solidFill>
      </w14:textFill>
    </w:rPr>
  </w:style>
  <w:style w:type="character" w:styleId="25">
    <w:name w:val="annotation reference"/>
    <w:basedOn w:val="21"/>
    <w:semiHidden/>
    <w:unhideWhenUsed/>
    <w:qFormat/>
    <w:uiPriority w:val="99"/>
    <w:rPr>
      <w:sz w:val="21"/>
      <w:szCs w:val="21"/>
    </w:rPr>
  </w:style>
  <w:style w:type="paragraph" w:customStyle="1" w:styleId="26">
    <w:name w:val="一"/>
    <w:basedOn w:val="1"/>
    <w:next w:val="1"/>
    <w:qFormat/>
    <w:uiPriority w:val="0"/>
    <w:pPr>
      <w:keepNext/>
      <w:keepLines/>
      <w:adjustRightInd w:val="0"/>
      <w:snapToGrid w:val="0"/>
      <w:spacing w:line="360" w:lineRule="auto"/>
      <w:ind w:firstLine="408" w:firstLineChars="200"/>
      <w:jc w:val="left"/>
      <w:outlineLvl w:val="1"/>
    </w:pPr>
    <w:rPr>
      <w:rFonts w:hint="eastAsia" w:ascii="黑体" w:hAnsi="黑体" w:eastAsia="黑体"/>
      <w:sz w:val="24"/>
      <w:szCs w:val="18"/>
    </w:rPr>
  </w:style>
  <w:style w:type="paragraph" w:customStyle="1" w:styleId="27">
    <w:name w:val="（一）"/>
    <w:basedOn w:val="1"/>
    <w:qFormat/>
    <w:uiPriority w:val="0"/>
    <w:pPr>
      <w:keepNext/>
      <w:keepLines/>
      <w:adjustRightInd w:val="0"/>
      <w:snapToGrid w:val="0"/>
      <w:spacing w:line="360" w:lineRule="auto"/>
      <w:ind w:firstLine="408" w:firstLineChars="200"/>
      <w:jc w:val="left"/>
      <w:outlineLvl w:val="1"/>
    </w:pPr>
    <w:rPr>
      <w:rFonts w:hint="eastAsia" w:ascii="黑体" w:hAnsi="黑体" w:eastAsia="楷体"/>
      <w:b/>
      <w:sz w:val="24"/>
      <w:szCs w:val="18"/>
    </w:rPr>
  </w:style>
  <w:style w:type="paragraph" w:customStyle="1" w:styleId="28">
    <w:name w:val="样式2"/>
    <w:basedOn w:val="1"/>
    <w:link w:val="40"/>
    <w:qFormat/>
    <w:uiPriority w:val="0"/>
    <w:pPr>
      <w:ind w:firstLine="200" w:firstLineChars="200"/>
    </w:pPr>
    <w:rPr>
      <w:rFonts w:ascii="仿宋" w:hAnsi="仿宋" w:eastAsia="仿宋" w:cs="仿宋"/>
      <w:sz w:val="28"/>
      <w:szCs w:val="28"/>
    </w:rPr>
  </w:style>
  <w:style w:type="paragraph" w:customStyle="1" w:styleId="29">
    <w:name w:val="123"/>
    <w:basedOn w:val="1"/>
    <w:link w:val="43"/>
    <w:qFormat/>
    <w:uiPriority w:val="0"/>
    <w:pPr>
      <w:spacing w:line="400" w:lineRule="exact"/>
      <w:jc w:val="center"/>
    </w:pPr>
    <w:rPr>
      <w:rFonts w:ascii="仿宋_GB2312" w:hAnsi="宋体" w:eastAsia="仿宋_GB2312" w:cs="宋体"/>
      <w:color w:val="000000"/>
      <w:spacing w:val="-20"/>
      <w:sz w:val="24"/>
      <w:szCs w:val="24"/>
    </w:rPr>
  </w:style>
  <w:style w:type="paragraph" w:customStyle="1" w:styleId="30">
    <w:name w:val="_Style 1"/>
    <w:basedOn w:val="1"/>
    <w:next w:val="1"/>
    <w:qFormat/>
    <w:uiPriority w:val="0"/>
    <w:pPr>
      <w:pBdr>
        <w:bottom w:val="single" w:color="auto" w:sz="6" w:space="1"/>
      </w:pBdr>
      <w:jc w:val="center"/>
    </w:pPr>
    <w:rPr>
      <w:rFonts w:ascii="Arial" w:hAnsi="Arial" w:cs="Arial"/>
      <w:vanish/>
      <w:sz w:val="16"/>
      <w:szCs w:val="16"/>
    </w:rPr>
  </w:style>
  <w:style w:type="paragraph" w:customStyle="1" w:styleId="31">
    <w:name w:val="111"/>
    <w:basedOn w:val="1"/>
    <w:link w:val="36"/>
    <w:qFormat/>
    <w:uiPriority w:val="0"/>
    <w:pPr>
      <w:spacing w:line="300" w:lineRule="exact"/>
      <w:jc w:val="center"/>
    </w:pPr>
    <w:rPr>
      <w:rFonts w:ascii="仿宋_GB2312" w:hAnsi="宋体" w:eastAsia="仿宋_GB2312" w:cs="宋体"/>
      <w:color w:val="000000"/>
      <w:spacing w:val="-40"/>
      <w:sz w:val="24"/>
      <w:szCs w:val="24"/>
    </w:rPr>
  </w:style>
  <w:style w:type="paragraph" w:customStyle="1" w:styleId="32">
    <w:name w:val="_Style 2"/>
    <w:basedOn w:val="1"/>
    <w:next w:val="1"/>
    <w:qFormat/>
    <w:uiPriority w:val="0"/>
    <w:pPr>
      <w:pBdr>
        <w:top w:val="single" w:color="auto" w:sz="6" w:space="1"/>
      </w:pBdr>
      <w:jc w:val="center"/>
    </w:pPr>
    <w:rPr>
      <w:rFonts w:ascii="Arial" w:hAnsi="Arial" w:cs="Arial"/>
      <w:vanish/>
      <w:sz w:val="16"/>
      <w:szCs w:val="16"/>
    </w:rPr>
  </w:style>
  <w:style w:type="paragraph" w:customStyle="1" w:styleId="33">
    <w:name w:val="样式1"/>
    <w:basedOn w:val="1"/>
    <w:link w:val="42"/>
    <w:qFormat/>
    <w:uiPriority w:val="0"/>
    <w:pPr>
      <w:numPr>
        <w:ilvl w:val="0"/>
        <w:numId w:val="1"/>
      </w:numPr>
    </w:pPr>
    <w:rPr>
      <w:rFonts w:ascii="黑体" w:hAnsi="黑体" w:eastAsia="黑体" w:cs="仿宋"/>
      <w:sz w:val="28"/>
      <w:szCs w:val="28"/>
    </w:rPr>
  </w:style>
  <w:style w:type="paragraph" w:customStyle="1" w:styleId="34">
    <w:name w:val="02"/>
    <w:basedOn w:val="33"/>
    <w:link w:val="44"/>
    <w:qFormat/>
    <w:uiPriority w:val="0"/>
    <w:pPr>
      <w:numPr>
        <w:ilvl w:val="0"/>
        <w:numId w:val="0"/>
      </w:numPr>
      <w:spacing w:line="276" w:lineRule="auto"/>
      <w:ind w:left="426"/>
    </w:pPr>
    <w:rPr>
      <w:color w:val="000000"/>
      <w:sz w:val="24"/>
      <w:szCs w:val="24"/>
    </w:rPr>
  </w:style>
  <w:style w:type="paragraph" w:customStyle="1" w:styleId="35">
    <w:name w:val="12345"/>
    <w:basedOn w:val="33"/>
    <w:link w:val="37"/>
    <w:qFormat/>
    <w:uiPriority w:val="0"/>
    <w:pPr>
      <w:numPr>
        <w:numId w:val="0"/>
      </w:numPr>
      <w:spacing w:line="400" w:lineRule="exact"/>
      <w:ind w:left="467"/>
    </w:pPr>
    <w:rPr>
      <w:color w:val="000000"/>
      <w:sz w:val="24"/>
      <w:szCs w:val="24"/>
    </w:rPr>
  </w:style>
  <w:style w:type="character" w:customStyle="1" w:styleId="36">
    <w:name w:val="111 Char"/>
    <w:link w:val="31"/>
    <w:qFormat/>
    <w:uiPriority w:val="0"/>
    <w:rPr>
      <w:rFonts w:ascii="仿宋_GB2312" w:hAnsi="宋体" w:eastAsia="仿宋_GB2312" w:cs="宋体"/>
      <w:color w:val="000000"/>
      <w:spacing w:val="-40"/>
      <w:kern w:val="2"/>
      <w:sz w:val="24"/>
      <w:szCs w:val="24"/>
    </w:rPr>
  </w:style>
  <w:style w:type="character" w:customStyle="1" w:styleId="37">
    <w:name w:val="12345 Char"/>
    <w:link w:val="35"/>
    <w:qFormat/>
    <w:uiPriority w:val="0"/>
    <w:rPr>
      <w:rFonts w:ascii="黑体" w:hAnsi="黑体" w:eastAsia="黑体" w:cs="仿宋"/>
      <w:color w:val="000000"/>
      <w:kern w:val="2"/>
      <w:sz w:val="24"/>
      <w:szCs w:val="24"/>
    </w:rPr>
  </w:style>
  <w:style w:type="character" w:customStyle="1" w:styleId="38">
    <w:name w:val="页脚 Char"/>
    <w:link w:val="14"/>
    <w:qFormat/>
    <w:uiPriority w:val="99"/>
    <w:rPr>
      <w:kern w:val="2"/>
      <w:sz w:val="18"/>
      <w:szCs w:val="18"/>
    </w:rPr>
  </w:style>
  <w:style w:type="character" w:customStyle="1" w:styleId="39">
    <w:name w:val="日期 Char"/>
    <w:link w:val="12"/>
    <w:semiHidden/>
    <w:qFormat/>
    <w:uiPriority w:val="99"/>
    <w:rPr>
      <w:kern w:val="2"/>
      <w:sz w:val="21"/>
    </w:rPr>
  </w:style>
  <w:style w:type="character" w:customStyle="1" w:styleId="40">
    <w:name w:val="样式2 Char"/>
    <w:link w:val="28"/>
    <w:qFormat/>
    <w:uiPriority w:val="0"/>
    <w:rPr>
      <w:rFonts w:ascii="仿宋" w:hAnsi="仿宋" w:eastAsia="仿宋" w:cs="仿宋"/>
      <w:kern w:val="2"/>
      <w:sz w:val="28"/>
      <w:szCs w:val="28"/>
    </w:rPr>
  </w:style>
  <w:style w:type="character" w:customStyle="1" w:styleId="41">
    <w:name w:val="批注框文本 Char"/>
    <w:link w:val="13"/>
    <w:semiHidden/>
    <w:qFormat/>
    <w:uiPriority w:val="99"/>
    <w:rPr>
      <w:kern w:val="2"/>
      <w:sz w:val="18"/>
      <w:szCs w:val="18"/>
    </w:rPr>
  </w:style>
  <w:style w:type="character" w:customStyle="1" w:styleId="42">
    <w:name w:val="样式1 Char"/>
    <w:link w:val="33"/>
    <w:qFormat/>
    <w:uiPriority w:val="0"/>
    <w:rPr>
      <w:rFonts w:ascii="黑体" w:hAnsi="黑体" w:eastAsia="黑体" w:cs="仿宋"/>
      <w:kern w:val="2"/>
      <w:sz w:val="28"/>
      <w:szCs w:val="28"/>
    </w:rPr>
  </w:style>
  <w:style w:type="character" w:customStyle="1" w:styleId="43">
    <w:name w:val="123 Char"/>
    <w:link w:val="29"/>
    <w:qFormat/>
    <w:uiPriority w:val="0"/>
    <w:rPr>
      <w:rFonts w:ascii="仿宋_GB2312" w:hAnsi="宋体" w:eastAsia="仿宋_GB2312" w:cs="宋体"/>
      <w:color w:val="000000"/>
      <w:spacing w:val="-20"/>
      <w:kern w:val="2"/>
      <w:sz w:val="24"/>
      <w:szCs w:val="24"/>
    </w:rPr>
  </w:style>
  <w:style w:type="character" w:customStyle="1" w:styleId="44">
    <w:name w:val="02 Char"/>
    <w:link w:val="34"/>
    <w:qFormat/>
    <w:uiPriority w:val="0"/>
    <w:rPr>
      <w:rFonts w:ascii="黑体" w:hAnsi="黑体" w:eastAsia="黑体" w:cs="仿宋"/>
      <w:color w:val="000000"/>
      <w:kern w:val="2"/>
      <w:sz w:val="24"/>
      <w:szCs w:val="24"/>
    </w:rPr>
  </w:style>
  <w:style w:type="paragraph" w:customStyle="1" w:styleId="4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paragraph" w:styleId="46">
    <w:name w:val="List Paragraph"/>
    <w:basedOn w:val="1"/>
    <w:qFormat/>
    <w:uiPriority w:val="99"/>
    <w:pPr>
      <w:ind w:firstLine="420" w:firstLineChars="200"/>
    </w:pPr>
  </w:style>
  <w:style w:type="character" w:customStyle="1" w:styleId="47">
    <w:name w:val="文档结构图 Char"/>
    <w:basedOn w:val="21"/>
    <w:link w:val="7"/>
    <w:qFormat/>
    <w:uiPriority w:val="99"/>
    <w:rPr>
      <w:kern w:val="2"/>
      <w:sz w:val="21"/>
      <w:szCs w:val="24"/>
      <w:shd w:val="clear" w:color="auto" w:fill="000080"/>
    </w:rPr>
  </w:style>
  <w:style w:type="character" w:customStyle="1" w:styleId="48">
    <w:name w:val="font11"/>
    <w:basedOn w:val="21"/>
    <w:qFormat/>
    <w:uiPriority w:val="0"/>
    <w:rPr>
      <w:rFonts w:hint="eastAsia" w:ascii="宋体" w:hAnsi="宋体" w:eastAsia="宋体" w:cs="宋体"/>
      <w:color w:val="000000"/>
      <w:sz w:val="21"/>
      <w:szCs w:val="21"/>
      <w:u w:val="none"/>
    </w:rPr>
  </w:style>
  <w:style w:type="character" w:customStyle="1" w:styleId="49">
    <w:name w:val="font41"/>
    <w:basedOn w:val="21"/>
    <w:qFormat/>
    <w:uiPriority w:val="0"/>
    <w:rPr>
      <w:rFonts w:hint="eastAsia" w:ascii="宋体" w:hAnsi="宋体" w:eastAsia="宋体" w:cs="宋体"/>
      <w:color w:val="231F20"/>
      <w:sz w:val="21"/>
      <w:szCs w:val="21"/>
      <w:u w:val="none"/>
    </w:rPr>
  </w:style>
  <w:style w:type="paragraph" w:customStyle="1" w:styleId="50">
    <w:name w:val="样式4"/>
    <w:basedOn w:val="1"/>
    <w:qFormat/>
    <w:uiPriority w:val="0"/>
    <w:pPr>
      <w:autoSpaceDE w:val="0"/>
      <w:autoSpaceDN w:val="0"/>
      <w:spacing w:line="500" w:lineRule="exact"/>
      <w:ind w:firstLine="562" w:firstLineChars="200"/>
      <w:jc w:val="left"/>
    </w:pPr>
    <w:rPr>
      <w:rFonts w:ascii="仿宋" w:hAnsi="仿宋" w:eastAsia="仿宋" w:cs="华文仿宋"/>
      <w:b/>
      <w:sz w:val="28"/>
      <w:szCs w:val="28"/>
    </w:rPr>
  </w:style>
  <w:style w:type="paragraph" w:customStyle="1" w:styleId="51">
    <w:name w:val="样式3"/>
    <w:basedOn w:val="1"/>
    <w:qFormat/>
    <w:uiPriority w:val="0"/>
    <w:pPr>
      <w:autoSpaceDE w:val="0"/>
      <w:autoSpaceDN w:val="0"/>
      <w:spacing w:line="500" w:lineRule="exact"/>
      <w:ind w:firstLine="562" w:firstLineChars="200"/>
      <w:jc w:val="left"/>
    </w:pPr>
    <w:rPr>
      <w:rFonts w:ascii="黑体" w:hAnsi="黑体" w:eastAsia="黑体" w:cs="仿宋"/>
      <w:b/>
      <w:kern w:val="0"/>
      <w:sz w:val="28"/>
      <w:szCs w:val="28"/>
      <w:lang w:val="zh-CN" w:bidi="zh-CN"/>
    </w:rPr>
  </w:style>
  <w:style w:type="character" w:customStyle="1" w:styleId="52">
    <w:name w:val="font21"/>
    <w:basedOn w:val="21"/>
    <w:qFormat/>
    <w:uiPriority w:val="0"/>
    <w:rPr>
      <w:rFonts w:hint="eastAsia" w:ascii="仿宋" w:hAnsi="仿宋" w:eastAsia="仿宋" w:cs="仿宋"/>
      <w:color w:val="000000"/>
      <w:sz w:val="21"/>
      <w:szCs w:val="21"/>
      <w:u w:val="none"/>
    </w:rPr>
  </w:style>
  <w:style w:type="character" w:customStyle="1" w:styleId="53">
    <w:name w:val="font31"/>
    <w:basedOn w:val="21"/>
    <w:qFormat/>
    <w:uiPriority w:val="0"/>
    <w:rPr>
      <w:rFonts w:hint="eastAsia" w:ascii="仿宋" w:hAnsi="仿宋" w:eastAsia="仿宋" w:cs="仿宋"/>
      <w:color w:val="000000"/>
      <w:sz w:val="21"/>
      <w:szCs w:val="21"/>
      <w:u w:val="none"/>
    </w:rPr>
  </w:style>
  <w:style w:type="paragraph" w:customStyle="1" w:styleId="54">
    <w:name w:val="Table Paragraph"/>
    <w:basedOn w:val="1"/>
    <w:qFormat/>
    <w:uiPriority w:val="1"/>
    <w:rPr>
      <w:rFonts w:ascii="仿宋" w:hAnsi="仿宋" w:eastAsia="仿宋" w:cs="仿宋"/>
      <w:lang w:val="zh-CN" w:bidi="zh-CN"/>
    </w:rPr>
  </w:style>
  <w:style w:type="paragraph" w:customStyle="1" w:styleId="55">
    <w:name w:val="无间隔1"/>
    <w:qFormat/>
    <w:uiPriority w:val="0"/>
    <w:pPr>
      <w:widowControl w:val="0"/>
      <w:kinsoku w:val="0"/>
      <w:autoSpaceDE w:val="0"/>
      <w:autoSpaceDN w:val="0"/>
      <w:adjustRightInd w:val="0"/>
      <w:snapToGrid w:val="0"/>
      <w:spacing w:line="400" w:lineRule="exact"/>
      <w:jc w:val="left"/>
      <w:textAlignment w:val="baseline"/>
    </w:pPr>
    <w:rPr>
      <w:rFonts w:ascii="Arial" w:hAnsi="Arial" w:cs="Times New Roman" w:eastAsiaTheme="minorEastAsia"/>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830C80-CA19-41E4-B82A-81E8E3442158}">
  <ds:schemaRefs/>
</ds:datastoreItem>
</file>

<file path=docProps/app.xml><?xml version="1.0" encoding="utf-8"?>
<Properties xmlns="http://schemas.openxmlformats.org/officeDocument/2006/extended-properties" xmlns:vt="http://schemas.openxmlformats.org/officeDocument/2006/docPropsVTypes">
  <Template>Normal</Template>
  <Company>SDWM</Company>
  <Pages>40</Pages>
  <Words>33721</Words>
  <Characters>34999</Characters>
  <Lines>101</Lines>
  <Paragraphs>28</Paragraphs>
  <TotalTime>42</TotalTime>
  <ScaleCrop>false</ScaleCrop>
  <LinksUpToDate>false</LinksUpToDate>
  <CharactersWithSpaces>35089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2021-09-26T07:32:00Z</dcterms:created>
  <dc:creator>黄小珊</dc:creator>
  <cp:lastModifiedBy>Administrator</cp:lastModifiedBy>
  <cp:lastPrinted>2021-10-04T10:13:00Z</cp:lastPrinted>
  <dcterms:modified xsi:type="dcterms:W3CDTF">2023-10-13T02:22:12Z</dcterms:modified>
  <dc:title>关于做好2015年中高等职业教育衔接试点工作的通知</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91B91D9B88314D54977976EA1A95AFCF_13</vt:lpwstr>
  </property>
</Properties>
</file>